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9EB0B8" w14:textId="078BE3C5" w:rsidR="00F832D9" w:rsidRDefault="00E6751E">
      <w:pPr>
        <w:pStyle w:val="a4"/>
        <w:tabs>
          <w:tab w:val="right" w:pos="8364"/>
        </w:tabs>
        <w:rPr>
          <w:sz w:val="24"/>
          <w:szCs w:val="24"/>
          <w:lang w:eastAsia="zh-CN"/>
        </w:rPr>
      </w:pPr>
      <w:r>
        <w:rPr>
          <w:sz w:val="24"/>
          <w:szCs w:val="24"/>
        </w:rPr>
        <w:t>3GPP TSG-RAN WG2 Meeting #</w:t>
      </w:r>
      <w:r w:rsidR="00167306">
        <w:rPr>
          <w:sz w:val="24"/>
          <w:szCs w:val="24"/>
        </w:rPr>
        <w:t>121</w:t>
      </w:r>
      <w:r w:rsidR="00B654B2">
        <w:rPr>
          <w:sz w:val="24"/>
          <w:szCs w:val="24"/>
        </w:rPr>
        <w:t>bis electronic</w:t>
      </w:r>
      <w:r>
        <w:rPr>
          <w:rFonts w:eastAsia="SimSun" w:hint="eastAsia"/>
          <w:sz w:val="24"/>
          <w:szCs w:val="24"/>
          <w:lang w:eastAsia="zh-CN"/>
        </w:rPr>
        <w:tab/>
      </w:r>
      <w:r w:rsidR="00C90852" w:rsidRPr="00C90852">
        <w:rPr>
          <w:rFonts w:eastAsia="SimSun"/>
          <w:sz w:val="24"/>
          <w:szCs w:val="24"/>
          <w:lang w:eastAsia="zh-CN"/>
        </w:rPr>
        <w:t>R2-</w:t>
      </w:r>
      <w:r w:rsidR="005F489C" w:rsidRPr="005F489C">
        <w:t xml:space="preserve"> </w:t>
      </w:r>
      <w:r w:rsidR="00D74FBA" w:rsidRPr="005F489C">
        <w:rPr>
          <w:rFonts w:eastAsia="SimSun"/>
          <w:sz w:val="24"/>
          <w:szCs w:val="24"/>
          <w:lang w:eastAsia="zh-CN"/>
        </w:rPr>
        <w:t>23</w:t>
      </w:r>
      <w:r w:rsidR="00D74FBA">
        <w:rPr>
          <w:rFonts w:eastAsia="SimSun"/>
          <w:sz w:val="24"/>
          <w:szCs w:val="24"/>
          <w:lang w:eastAsia="zh-CN"/>
        </w:rPr>
        <w:t>04011</w:t>
      </w:r>
    </w:p>
    <w:p w14:paraId="15EE6B26" w14:textId="004A5D17" w:rsidR="00F832D9" w:rsidRDefault="00B654B2">
      <w:pPr>
        <w:pStyle w:val="a4"/>
        <w:jc w:val="both"/>
        <w:rPr>
          <w:sz w:val="24"/>
          <w:szCs w:val="24"/>
        </w:rPr>
      </w:pPr>
      <w:r>
        <w:rPr>
          <w:sz w:val="24"/>
          <w:szCs w:val="24"/>
          <w:lang w:eastAsia="ko-KR"/>
        </w:rPr>
        <w:t>Online</w:t>
      </w:r>
      <w:r w:rsidR="00167306">
        <w:rPr>
          <w:sz w:val="24"/>
          <w:szCs w:val="24"/>
        </w:rPr>
        <w:t>,</w:t>
      </w:r>
      <w:r w:rsidR="00E6751E">
        <w:rPr>
          <w:sz w:val="24"/>
          <w:szCs w:val="24"/>
        </w:rPr>
        <w:t xml:space="preserve"> </w:t>
      </w:r>
      <w:r>
        <w:rPr>
          <w:rFonts w:eastAsia="SimSun" w:cs="Arial"/>
          <w:sz w:val="24"/>
          <w:szCs w:val="24"/>
          <w:lang w:val="de-DE" w:eastAsia="zh-CN"/>
        </w:rPr>
        <w:t>Apr</w:t>
      </w:r>
      <w:r w:rsidR="003D1483">
        <w:rPr>
          <w:rFonts w:eastAsia="SimSun" w:cs="Arial"/>
          <w:sz w:val="24"/>
          <w:szCs w:val="24"/>
          <w:lang w:val="de-DE" w:eastAsia="zh-CN"/>
        </w:rPr>
        <w:t xml:space="preserve"> </w:t>
      </w:r>
      <w:r>
        <w:rPr>
          <w:rFonts w:eastAsia="SimSun" w:cs="Arial"/>
          <w:sz w:val="24"/>
          <w:szCs w:val="24"/>
          <w:lang w:val="de-DE" w:eastAsia="zh-CN"/>
        </w:rPr>
        <w:t>17</w:t>
      </w:r>
      <w:r w:rsidR="00167306">
        <w:rPr>
          <w:rFonts w:eastAsia="SimSun" w:cs="Arial"/>
          <w:sz w:val="24"/>
          <w:szCs w:val="24"/>
          <w:lang w:val="de-DE" w:eastAsia="zh-CN"/>
        </w:rPr>
        <w:t>th</w:t>
      </w:r>
      <w:r w:rsidR="00EF18DD">
        <w:rPr>
          <w:rFonts w:eastAsia="SimSun" w:cs="Arial"/>
          <w:sz w:val="24"/>
          <w:szCs w:val="24"/>
          <w:lang w:val="de-DE" w:eastAsia="zh-CN"/>
        </w:rPr>
        <w:t xml:space="preserve"> </w:t>
      </w:r>
      <w:r w:rsidR="00E6751E">
        <w:rPr>
          <w:rFonts w:eastAsia="SimSun" w:cs="Arial"/>
          <w:sz w:val="24"/>
          <w:szCs w:val="24"/>
          <w:lang w:val="de-DE" w:eastAsia="zh-CN"/>
        </w:rPr>
        <w:t xml:space="preserve">– </w:t>
      </w:r>
      <w:r>
        <w:rPr>
          <w:rFonts w:eastAsia="SimSun" w:cs="Arial"/>
          <w:sz w:val="24"/>
          <w:szCs w:val="24"/>
          <w:lang w:val="de-DE" w:eastAsia="zh-CN"/>
        </w:rPr>
        <w:t>26th</w:t>
      </w:r>
      <w:r w:rsidR="00E6751E">
        <w:rPr>
          <w:rFonts w:eastAsia="SimSun" w:cs="Arial"/>
          <w:sz w:val="24"/>
          <w:szCs w:val="24"/>
          <w:lang w:val="de-DE" w:eastAsia="zh-CN"/>
        </w:rPr>
        <w:t>, 202</w:t>
      </w:r>
      <w:r w:rsidR="00167306">
        <w:rPr>
          <w:rFonts w:eastAsia="SimSun" w:cs="Arial"/>
          <w:sz w:val="24"/>
          <w:szCs w:val="24"/>
          <w:lang w:val="de-DE" w:eastAsia="zh-CN"/>
        </w:rPr>
        <w:t>3</w:t>
      </w:r>
      <w:bookmarkStart w:id="0" w:name="_GoBack"/>
      <w:bookmarkEnd w:id="0"/>
    </w:p>
    <w:p w14:paraId="76914CAB" w14:textId="77777777" w:rsidR="00F832D9" w:rsidRDefault="00F832D9">
      <w:pPr>
        <w:pStyle w:val="a4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</w:p>
    <w:p w14:paraId="3F374158" w14:textId="39B06F42" w:rsidR="00F832D9" w:rsidRDefault="00E6751E">
      <w:pPr>
        <w:spacing w:after="120"/>
        <w:ind w:left="1985" w:hanging="1985"/>
        <w:rPr>
          <w:rFonts w:ascii="Arial" w:hAnsi="Arial" w:cs="Arial"/>
          <w:b/>
          <w:bCs/>
          <w:sz w:val="24"/>
          <w:lang w:eastAsia="ko-KR"/>
        </w:rPr>
      </w:pPr>
      <w:r>
        <w:rPr>
          <w:rFonts w:ascii="Arial" w:hAnsi="Arial" w:cs="Arial"/>
          <w:b/>
          <w:bCs/>
          <w:sz w:val="24"/>
        </w:rPr>
        <w:t>Title</w:t>
      </w:r>
      <w:r>
        <w:rPr>
          <w:rFonts w:ascii="Arial" w:hAnsi="Arial" w:cs="Arial"/>
          <w:b/>
          <w:bCs/>
          <w:sz w:val="24"/>
        </w:rPr>
        <w:tab/>
      </w:r>
      <w:r w:rsidR="00941825">
        <w:rPr>
          <w:rFonts w:ascii="Arial" w:hAnsi="Arial" w:cs="Arial"/>
          <w:b/>
          <w:bCs/>
          <w:sz w:val="24"/>
          <w:lang w:eastAsia="ko-KR"/>
        </w:rPr>
        <w:t>RAN2 aspects</w:t>
      </w:r>
      <w:r w:rsidR="00750896">
        <w:rPr>
          <w:rFonts w:ascii="Arial" w:hAnsi="Arial" w:cs="Arial"/>
          <w:b/>
          <w:bCs/>
          <w:sz w:val="24"/>
          <w:lang w:eastAsia="ko-KR"/>
        </w:rPr>
        <w:t xml:space="preserve"> </w:t>
      </w:r>
      <w:r w:rsidR="00B654B2">
        <w:rPr>
          <w:rFonts w:ascii="Arial" w:hAnsi="Arial" w:cs="Arial"/>
          <w:b/>
          <w:bCs/>
          <w:sz w:val="24"/>
          <w:lang w:eastAsia="ko-KR"/>
        </w:rPr>
        <w:t>on</w:t>
      </w:r>
      <w:r w:rsidR="00750896">
        <w:rPr>
          <w:rFonts w:ascii="Arial" w:hAnsi="Arial" w:cs="Arial"/>
          <w:b/>
          <w:bCs/>
          <w:sz w:val="24"/>
          <w:lang w:eastAsia="ko-KR"/>
        </w:rPr>
        <w:t xml:space="preserve"> support </w:t>
      </w:r>
      <w:r w:rsidR="008167EB">
        <w:rPr>
          <w:rFonts w:ascii="Arial" w:hAnsi="Arial" w:cs="Arial"/>
          <w:b/>
          <w:bCs/>
          <w:sz w:val="24"/>
          <w:lang w:eastAsia="ko-KR"/>
        </w:rPr>
        <w:t xml:space="preserve">of </w:t>
      </w:r>
      <w:r w:rsidR="003C0237" w:rsidRPr="003C0237">
        <w:rPr>
          <w:rFonts w:ascii="Arial" w:hAnsi="Arial" w:cs="Arial"/>
          <w:b/>
          <w:bCs/>
          <w:sz w:val="24"/>
          <w:lang w:eastAsia="ko-KR"/>
        </w:rPr>
        <w:t>multiple PRACH transmission</w:t>
      </w:r>
    </w:p>
    <w:p w14:paraId="45D2A54F" w14:textId="77777777" w:rsidR="00F832D9" w:rsidRDefault="00E6751E">
      <w:pPr>
        <w:spacing w:after="120"/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Source</w:t>
      </w:r>
      <w:r>
        <w:rPr>
          <w:rFonts w:ascii="Arial" w:hAnsi="Arial" w:cs="Arial"/>
          <w:b/>
          <w:bCs/>
          <w:sz w:val="24"/>
        </w:rPr>
        <w:tab/>
        <w:t>LG Electronics</w:t>
      </w:r>
    </w:p>
    <w:p w14:paraId="3D1CA775" w14:textId="77777777" w:rsidR="00F832D9" w:rsidRDefault="00E6751E">
      <w:pPr>
        <w:spacing w:after="120"/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Document for</w:t>
      </w:r>
      <w:r>
        <w:rPr>
          <w:rFonts w:ascii="Arial" w:hAnsi="Arial" w:cs="Arial"/>
          <w:b/>
          <w:bCs/>
          <w:sz w:val="24"/>
        </w:rPr>
        <w:tab/>
        <w:t>Discussion and Decision</w:t>
      </w:r>
    </w:p>
    <w:p w14:paraId="0F511297" w14:textId="3CA215A8" w:rsidR="00F832D9" w:rsidRDefault="00E6751E">
      <w:pPr>
        <w:spacing w:after="120"/>
        <w:ind w:left="1985" w:hanging="1985"/>
        <w:rPr>
          <w:rFonts w:ascii="Arial" w:hAnsi="Arial" w:cs="Arial"/>
          <w:b/>
          <w:bCs/>
          <w:sz w:val="24"/>
          <w:lang w:eastAsia="ko-KR"/>
        </w:rPr>
      </w:pPr>
      <w:r>
        <w:rPr>
          <w:rFonts w:ascii="Arial" w:hAnsi="Arial" w:cs="Arial" w:hint="eastAsia"/>
          <w:b/>
          <w:bCs/>
          <w:sz w:val="24"/>
          <w:lang w:eastAsia="ko-KR"/>
        </w:rPr>
        <w:t>Agenda Item</w:t>
      </w:r>
      <w:r>
        <w:rPr>
          <w:rFonts w:ascii="Arial" w:hAnsi="Arial" w:cs="Arial"/>
          <w:b/>
          <w:bCs/>
          <w:sz w:val="24"/>
        </w:rPr>
        <w:tab/>
      </w:r>
      <w:r w:rsidR="00D429C7">
        <w:rPr>
          <w:rFonts w:ascii="Arial" w:hAnsi="Arial" w:cs="Arial"/>
          <w:b/>
          <w:bCs/>
          <w:sz w:val="24"/>
        </w:rPr>
        <w:t>7</w:t>
      </w:r>
      <w:r>
        <w:rPr>
          <w:rFonts w:ascii="Arial" w:hAnsi="Arial" w:cs="Arial"/>
          <w:b/>
          <w:bCs/>
          <w:sz w:val="24"/>
        </w:rPr>
        <w:t>.</w:t>
      </w:r>
      <w:r w:rsidR="00D429C7">
        <w:rPr>
          <w:rFonts w:ascii="Arial" w:hAnsi="Arial" w:cs="Arial"/>
          <w:b/>
          <w:bCs/>
          <w:sz w:val="24"/>
        </w:rPr>
        <w:t>21</w:t>
      </w:r>
      <w:r w:rsidR="001D3C0B">
        <w:rPr>
          <w:rFonts w:ascii="Arial" w:hAnsi="Arial" w:cs="Arial"/>
          <w:b/>
          <w:bCs/>
          <w:sz w:val="24"/>
        </w:rPr>
        <w:t>.</w:t>
      </w:r>
      <w:r w:rsidR="00D429C7">
        <w:rPr>
          <w:rFonts w:ascii="Arial" w:hAnsi="Arial" w:cs="Arial"/>
          <w:b/>
          <w:bCs/>
          <w:sz w:val="24"/>
        </w:rPr>
        <w:t>2</w:t>
      </w:r>
    </w:p>
    <w:p w14:paraId="073AF351" w14:textId="77777777" w:rsidR="00F832D9" w:rsidRDefault="00E6751E">
      <w:pPr>
        <w:pStyle w:val="1"/>
        <w:tabs>
          <w:tab w:val="left" w:pos="2268"/>
          <w:tab w:val="left" w:pos="3686"/>
        </w:tabs>
        <w:ind w:right="-99"/>
        <w:rPr>
          <w:rFonts w:ascii="Times New Roman" w:hAnsi="Times New Roman"/>
          <w:szCs w:val="36"/>
        </w:rPr>
      </w:pPr>
      <w:r>
        <w:rPr>
          <w:szCs w:val="36"/>
        </w:rPr>
        <w:t xml:space="preserve">1 </w:t>
      </w:r>
      <w:r>
        <w:rPr>
          <w:szCs w:val="36"/>
        </w:rPr>
        <w:tab/>
        <w:t>Introduction</w:t>
      </w:r>
      <w:r>
        <w:rPr>
          <w:rFonts w:ascii="Times New Roman" w:hAnsi="Times New Roman"/>
          <w:szCs w:val="36"/>
        </w:rPr>
        <w:tab/>
      </w:r>
    </w:p>
    <w:p w14:paraId="57E0150D" w14:textId="428EC82A" w:rsidR="001D3C0B" w:rsidRPr="001C6F63" w:rsidRDefault="004C4435">
      <w:pPr>
        <w:rPr>
          <w:lang w:eastAsia="ko-KR"/>
        </w:rPr>
      </w:pPr>
      <w:r>
        <w:rPr>
          <w:lang w:eastAsia="ko-KR"/>
        </w:rPr>
        <w:t xml:space="preserve">In </w:t>
      </w:r>
      <w:r w:rsidR="00DA1D99" w:rsidRPr="00DA1D99">
        <w:rPr>
          <w:lang w:eastAsia="ko-KR"/>
        </w:rPr>
        <w:t>NR coverage enhancements</w:t>
      </w:r>
      <w:r w:rsidR="00B30CBA">
        <w:rPr>
          <w:lang w:eastAsia="ko-KR"/>
        </w:rPr>
        <w:t xml:space="preserve">, it is agreed to support </w:t>
      </w:r>
      <w:r w:rsidR="00DA1D99">
        <w:rPr>
          <w:lang w:eastAsia="ko-KR"/>
        </w:rPr>
        <w:t>multiple PRACH transmission, at least for same beams</w:t>
      </w:r>
      <w:r w:rsidR="00B30CBA">
        <w:rPr>
          <w:lang w:eastAsia="ko-KR"/>
        </w:rPr>
        <w:t xml:space="preserve">. </w:t>
      </w:r>
      <w:r w:rsidR="00AC3E0E">
        <w:rPr>
          <w:lang w:eastAsia="ko-KR"/>
        </w:rPr>
        <w:t xml:space="preserve">The corresponding objective in </w:t>
      </w:r>
      <w:r w:rsidR="00AC3E0E" w:rsidRPr="001C6F63">
        <w:rPr>
          <w:lang w:eastAsia="ko-KR"/>
        </w:rPr>
        <w:t>WID</w:t>
      </w:r>
      <w:r w:rsidR="00903A6F">
        <w:rPr>
          <w:lang w:eastAsia="ko-KR"/>
        </w:rPr>
        <w:t xml:space="preserve"> [1]</w:t>
      </w:r>
      <w:r w:rsidR="00AC3E0E" w:rsidRPr="001C6F63">
        <w:rPr>
          <w:lang w:eastAsia="ko-KR"/>
        </w:rPr>
        <w:t xml:space="preserve"> is as follows</w:t>
      </w:r>
      <w:r w:rsidR="00DA1D99">
        <w:rPr>
          <w:lang w:eastAsia="ko-KR"/>
        </w:rPr>
        <w:t>: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10194"/>
      </w:tblGrid>
      <w:tr w:rsidR="00AC3E0E" w14:paraId="74D4A596" w14:textId="77777777" w:rsidTr="00AC3E0E">
        <w:tc>
          <w:tcPr>
            <w:tcW w:w="10194" w:type="dxa"/>
          </w:tcPr>
          <w:p w14:paraId="3489F9D7" w14:textId="77777777" w:rsidR="00750896" w:rsidRPr="00C319E5" w:rsidRDefault="00750896" w:rsidP="00750896">
            <w:pPr>
              <w:jc w:val="both"/>
              <w:rPr>
                <w:iCs/>
                <w:lang w:val="en-US"/>
              </w:rPr>
            </w:pPr>
            <w:r w:rsidRPr="00C319E5">
              <w:rPr>
                <w:iCs/>
                <w:lang w:val="en-US"/>
              </w:rPr>
              <w:t xml:space="preserve">The objective of this work item is to specify </w:t>
            </w:r>
            <w:r w:rsidRPr="008F6BB8">
              <w:rPr>
                <w:rFonts w:eastAsia="SimSun" w:hint="eastAsia"/>
                <w:iCs/>
                <w:lang w:val="en-US" w:eastAsia="zh-CN"/>
              </w:rPr>
              <w:t>further uplink coverage enhancements</w:t>
            </w:r>
            <w:r w:rsidRPr="00C319E5">
              <w:rPr>
                <w:iCs/>
                <w:lang w:val="en-US"/>
              </w:rPr>
              <w:t xml:space="preserve"> for </w:t>
            </w:r>
            <w:r>
              <w:rPr>
                <w:iCs/>
                <w:lang w:val="en-US"/>
              </w:rPr>
              <w:t>PRACH</w:t>
            </w:r>
            <w:r w:rsidRPr="006949AE">
              <w:rPr>
                <w:iCs/>
                <w:lang w:val="en-US"/>
              </w:rPr>
              <w:t>, power domain</w:t>
            </w:r>
            <w:r w:rsidRPr="008F6BB8">
              <w:rPr>
                <w:rFonts w:eastAsia="SimSun" w:hint="eastAsia"/>
                <w:iCs/>
                <w:lang w:val="en-US" w:eastAsia="zh-CN"/>
              </w:rPr>
              <w:t xml:space="preserve"> and</w:t>
            </w:r>
            <w:r w:rsidRPr="006949AE">
              <w:rPr>
                <w:iCs/>
                <w:lang w:val="en-US"/>
              </w:rPr>
              <w:t xml:space="preserve"> DFT-S-OFDM.</w:t>
            </w:r>
            <w:r w:rsidRPr="00C319E5">
              <w:rPr>
                <w:iCs/>
                <w:lang w:val="en-US"/>
              </w:rPr>
              <w:t xml:space="preserve"> </w:t>
            </w:r>
          </w:p>
          <w:p w14:paraId="2C427B42" w14:textId="77777777" w:rsidR="00750896" w:rsidRPr="008F6BB8" w:rsidRDefault="00750896" w:rsidP="00750896">
            <w:pPr>
              <w:rPr>
                <w:rFonts w:eastAsia="SimSun"/>
                <w:iCs/>
                <w:lang w:val="en-US" w:eastAsia="zh-CN"/>
              </w:rPr>
            </w:pPr>
            <w:r w:rsidRPr="00C319E5">
              <w:rPr>
                <w:iCs/>
                <w:lang w:val="en-US"/>
              </w:rPr>
              <w:t>The detailed objectives of the work item are as follows:</w:t>
            </w:r>
          </w:p>
          <w:p w14:paraId="0D7F57C4" w14:textId="77777777" w:rsidR="00750896" w:rsidRDefault="00750896" w:rsidP="00750896">
            <w:pPr>
              <w:numPr>
                <w:ilvl w:val="0"/>
                <w:numId w:val="24"/>
              </w:numPr>
              <w:overflowPunct/>
              <w:autoSpaceDE/>
              <w:autoSpaceDN/>
              <w:adjustRightInd/>
              <w:spacing w:before="120" w:after="120" w:line="276" w:lineRule="auto"/>
              <w:jc w:val="both"/>
              <w:textAlignment w:val="auto"/>
              <w:rPr>
                <w:rFonts w:eastAsia="SimSun"/>
                <w:lang w:val="en-US" w:eastAsia="zh-CN"/>
              </w:rPr>
            </w:pPr>
            <w:r w:rsidRPr="00385943">
              <w:rPr>
                <w:rFonts w:eastAsia="SimSun" w:hint="eastAsia"/>
                <w:highlight w:val="yellow"/>
                <w:lang w:val="en-US" w:eastAsia="zh-CN"/>
              </w:rPr>
              <w:t>S</w:t>
            </w:r>
            <w:r w:rsidRPr="00385943">
              <w:rPr>
                <w:rFonts w:eastAsia="SimSun"/>
                <w:highlight w:val="yellow"/>
                <w:lang w:val="en-US" w:eastAsia="zh-CN"/>
              </w:rPr>
              <w:t>pecify following PRACH coverage enhancements (RAN1, RAN2)</w:t>
            </w:r>
          </w:p>
          <w:p w14:paraId="6956A3F0" w14:textId="77777777" w:rsidR="00750896" w:rsidRPr="00750896" w:rsidRDefault="00750896" w:rsidP="00750896">
            <w:pPr>
              <w:numPr>
                <w:ilvl w:val="1"/>
                <w:numId w:val="24"/>
              </w:numPr>
              <w:overflowPunct/>
              <w:autoSpaceDE/>
              <w:autoSpaceDN/>
              <w:adjustRightInd/>
              <w:spacing w:before="120" w:after="120" w:line="276" w:lineRule="auto"/>
              <w:jc w:val="both"/>
              <w:textAlignment w:val="auto"/>
              <w:rPr>
                <w:rFonts w:eastAsia="SimSun"/>
                <w:highlight w:val="yellow"/>
                <w:lang w:eastAsia="zh-CN"/>
              </w:rPr>
            </w:pPr>
            <w:r w:rsidRPr="00750896">
              <w:rPr>
                <w:iCs/>
                <w:highlight w:val="yellow"/>
                <w:lang w:val="en-US"/>
              </w:rPr>
              <w:t xml:space="preserve">Multiple PRACH transmissions with same beams </w:t>
            </w:r>
            <w:r w:rsidRPr="00750896">
              <w:rPr>
                <w:rFonts w:eastAsia="SimSun" w:hint="eastAsia"/>
                <w:iCs/>
                <w:highlight w:val="yellow"/>
                <w:lang w:val="en-US" w:eastAsia="zh-CN"/>
              </w:rPr>
              <w:t xml:space="preserve">for </w:t>
            </w:r>
            <w:r w:rsidRPr="00750896">
              <w:rPr>
                <w:iCs/>
                <w:highlight w:val="yellow"/>
                <w:lang w:val="en-US"/>
              </w:rPr>
              <w:t>4-step RACH procedure</w:t>
            </w:r>
          </w:p>
          <w:p w14:paraId="3BDC0EB2" w14:textId="77777777" w:rsidR="00750896" w:rsidRDefault="00750896" w:rsidP="00750896">
            <w:pPr>
              <w:numPr>
                <w:ilvl w:val="1"/>
                <w:numId w:val="24"/>
              </w:numPr>
              <w:overflowPunct/>
              <w:autoSpaceDE/>
              <w:autoSpaceDN/>
              <w:adjustRightInd/>
              <w:spacing w:before="120" w:after="120" w:line="276" w:lineRule="auto"/>
              <w:jc w:val="both"/>
              <w:textAlignment w:val="auto"/>
              <w:rPr>
                <w:rFonts w:eastAsia="SimSun"/>
                <w:lang w:eastAsia="zh-CN"/>
              </w:rPr>
            </w:pPr>
            <w:r w:rsidRPr="007843FE">
              <w:rPr>
                <w:iCs/>
                <w:lang w:val="en-US"/>
              </w:rPr>
              <w:t xml:space="preserve">Study, and if justified, specify PRACH transmissions with different beams </w:t>
            </w:r>
            <w:r w:rsidRPr="00E74766">
              <w:rPr>
                <w:rFonts w:eastAsia="SimSun" w:hint="eastAsia"/>
                <w:iCs/>
                <w:lang w:val="en-US" w:eastAsia="zh-CN"/>
              </w:rPr>
              <w:t xml:space="preserve">for </w:t>
            </w:r>
            <w:r w:rsidRPr="007843FE">
              <w:rPr>
                <w:iCs/>
                <w:lang w:val="en-US"/>
              </w:rPr>
              <w:t>4-step RACH procedure</w:t>
            </w:r>
          </w:p>
          <w:p w14:paraId="042C9AB5" w14:textId="77777777" w:rsidR="00750896" w:rsidRDefault="00750896" w:rsidP="00750896">
            <w:pPr>
              <w:numPr>
                <w:ilvl w:val="1"/>
                <w:numId w:val="24"/>
              </w:numPr>
              <w:overflowPunct/>
              <w:autoSpaceDE/>
              <w:autoSpaceDN/>
              <w:adjustRightInd/>
              <w:spacing w:before="120" w:after="120" w:line="276" w:lineRule="auto"/>
              <w:jc w:val="both"/>
              <w:textAlignment w:val="auto"/>
              <w:rPr>
                <w:rFonts w:eastAsia="SimSun"/>
                <w:lang w:eastAsia="zh-CN"/>
              </w:rPr>
            </w:pPr>
            <w:r w:rsidRPr="007843FE">
              <w:rPr>
                <w:iCs/>
                <w:lang w:val="en-US"/>
              </w:rPr>
              <w:t>Note</w:t>
            </w:r>
            <w:r w:rsidRPr="00E74766">
              <w:rPr>
                <w:rFonts w:eastAsia="SimSun" w:hint="eastAsia"/>
                <w:iCs/>
                <w:lang w:val="en-US" w:eastAsia="zh-CN"/>
              </w:rPr>
              <w:t xml:space="preserve"> 1</w:t>
            </w:r>
            <w:r w:rsidRPr="007843FE">
              <w:rPr>
                <w:iCs/>
                <w:lang w:val="en-US"/>
              </w:rPr>
              <w:t xml:space="preserve">: The enhancements of PRACH are targeting for FR2, </w:t>
            </w:r>
            <w:r>
              <w:rPr>
                <w:iCs/>
                <w:lang w:val="en-US"/>
              </w:rPr>
              <w:t>and</w:t>
            </w:r>
            <w:r w:rsidRPr="007843FE">
              <w:rPr>
                <w:iCs/>
                <w:lang w:val="en-US"/>
              </w:rPr>
              <w:t xml:space="preserve"> can also apply to FR1 when applicable.</w:t>
            </w:r>
          </w:p>
          <w:p w14:paraId="4BD99276" w14:textId="57A4690C" w:rsidR="00AC3E0E" w:rsidRPr="00750896" w:rsidRDefault="00750896" w:rsidP="00750896">
            <w:pPr>
              <w:numPr>
                <w:ilvl w:val="1"/>
                <w:numId w:val="24"/>
              </w:numPr>
              <w:overflowPunct/>
              <w:autoSpaceDE/>
              <w:autoSpaceDN/>
              <w:adjustRightInd/>
              <w:spacing w:before="120" w:after="120" w:line="276" w:lineRule="auto"/>
              <w:jc w:val="both"/>
              <w:textAlignment w:val="auto"/>
              <w:rPr>
                <w:rFonts w:eastAsia="SimSun"/>
                <w:lang w:eastAsia="zh-CN"/>
              </w:rPr>
            </w:pPr>
            <w:r w:rsidRPr="007843FE">
              <w:rPr>
                <w:iCs/>
                <w:lang w:val="en-US"/>
              </w:rPr>
              <w:t>Note</w:t>
            </w:r>
            <w:r w:rsidRPr="00E74766">
              <w:rPr>
                <w:rFonts w:eastAsia="SimSun" w:hint="eastAsia"/>
                <w:iCs/>
                <w:lang w:val="en-US" w:eastAsia="zh-CN"/>
              </w:rPr>
              <w:t xml:space="preserve"> 2</w:t>
            </w:r>
            <w:r w:rsidRPr="007843FE">
              <w:rPr>
                <w:iCs/>
                <w:lang w:val="en-US"/>
              </w:rPr>
              <w:t xml:space="preserve">: The enhancements of PRACH are targeting short </w:t>
            </w:r>
            <w:r w:rsidRPr="008F6BB8">
              <w:rPr>
                <w:rFonts w:eastAsia="SimSun" w:hint="eastAsia"/>
                <w:iCs/>
                <w:lang w:val="en-US" w:eastAsia="zh-CN"/>
              </w:rPr>
              <w:t>PRACH</w:t>
            </w:r>
            <w:r w:rsidRPr="007843FE">
              <w:rPr>
                <w:iCs/>
                <w:lang w:val="en-US"/>
              </w:rPr>
              <w:t xml:space="preserve"> formats</w:t>
            </w:r>
            <w:r w:rsidRPr="00E74766">
              <w:rPr>
                <w:rFonts w:eastAsia="SimSun" w:hint="eastAsia"/>
                <w:iCs/>
                <w:lang w:val="en-US" w:eastAsia="zh-CN"/>
              </w:rPr>
              <w:t xml:space="preserve">, and </w:t>
            </w:r>
            <w:r w:rsidRPr="008E41E9">
              <w:rPr>
                <w:rFonts w:eastAsia="SimSun"/>
                <w:szCs w:val="21"/>
              </w:rPr>
              <w:t>can also apply to other formats</w:t>
            </w:r>
            <w:r w:rsidRPr="007843FE">
              <w:rPr>
                <w:iCs/>
                <w:lang w:val="en-US"/>
              </w:rPr>
              <w:t xml:space="preserve"> when applicable.</w:t>
            </w:r>
          </w:p>
        </w:tc>
      </w:tr>
    </w:tbl>
    <w:p w14:paraId="76CA7B75" w14:textId="75CA0C61" w:rsidR="003334B3" w:rsidRDefault="0097315A">
      <w:pPr>
        <w:rPr>
          <w:lang w:eastAsia="ko-KR"/>
        </w:rPr>
      </w:pPr>
      <w:r>
        <w:rPr>
          <w:lang w:eastAsia="ko-KR"/>
        </w:rPr>
        <w:t>This contribution</w:t>
      </w:r>
      <w:r w:rsidR="00167306">
        <w:rPr>
          <w:lang w:eastAsia="ko-KR"/>
        </w:rPr>
        <w:t xml:space="preserve"> </w:t>
      </w:r>
      <w:r w:rsidR="00AC3E0E">
        <w:rPr>
          <w:lang w:eastAsia="ko-KR"/>
        </w:rPr>
        <w:t xml:space="preserve">discussed our initial view </w:t>
      </w:r>
      <w:r w:rsidR="00DB5442" w:rsidRPr="00DB5442">
        <w:rPr>
          <w:lang w:eastAsia="ko-KR"/>
        </w:rPr>
        <w:t xml:space="preserve">on </w:t>
      </w:r>
      <w:r w:rsidR="00913D59">
        <w:rPr>
          <w:lang w:eastAsia="ko-KR"/>
        </w:rPr>
        <w:t xml:space="preserve">multiple PRACH transmission </w:t>
      </w:r>
      <w:r w:rsidR="00750896">
        <w:rPr>
          <w:lang w:eastAsia="ko-KR"/>
        </w:rPr>
        <w:t>in RAN2 perspective</w:t>
      </w:r>
      <w:r w:rsidR="00391D44">
        <w:rPr>
          <w:lang w:eastAsia="ko-KR"/>
        </w:rPr>
        <w:t>.</w:t>
      </w:r>
    </w:p>
    <w:p w14:paraId="648DF405" w14:textId="77777777" w:rsidR="00F832D9" w:rsidRDefault="00E6751E">
      <w:pPr>
        <w:pStyle w:val="1"/>
        <w:tabs>
          <w:tab w:val="left" w:pos="2268"/>
          <w:tab w:val="left" w:pos="3686"/>
        </w:tabs>
        <w:ind w:right="-99"/>
        <w:rPr>
          <w:sz w:val="24"/>
          <w:szCs w:val="24"/>
        </w:rPr>
      </w:pPr>
      <w:r>
        <w:rPr>
          <w:szCs w:val="36"/>
        </w:rPr>
        <w:t>2</w:t>
      </w:r>
      <w:r>
        <w:rPr>
          <w:szCs w:val="36"/>
        </w:rPr>
        <w:tab/>
        <w:t>Discussion</w:t>
      </w:r>
    </w:p>
    <w:p w14:paraId="65AA901B" w14:textId="037CF9FD" w:rsidR="00DB5442" w:rsidRPr="003A0096" w:rsidRDefault="00750896" w:rsidP="00DB5442">
      <w:pPr>
        <w:jc w:val="both"/>
        <w:rPr>
          <w:b/>
          <w:bCs/>
          <w:szCs w:val="18"/>
          <w:u w:val="single"/>
          <w:lang w:eastAsia="ko-KR"/>
        </w:rPr>
      </w:pPr>
      <w:r>
        <w:rPr>
          <w:b/>
          <w:bCs/>
          <w:szCs w:val="18"/>
          <w:u w:val="single"/>
          <w:lang w:eastAsia="ko-KR"/>
        </w:rPr>
        <w:t xml:space="preserve">Signaling aspects to support </w:t>
      </w:r>
      <w:r w:rsidR="003C0237" w:rsidRPr="003C0237">
        <w:rPr>
          <w:b/>
          <w:bCs/>
          <w:szCs w:val="18"/>
          <w:u w:val="single"/>
          <w:lang w:eastAsia="ko-KR"/>
        </w:rPr>
        <w:t>multiple PRACH transmission</w:t>
      </w:r>
    </w:p>
    <w:p w14:paraId="6B9ABC9F" w14:textId="4BFF302D" w:rsidR="002E6C88" w:rsidRPr="00C34945" w:rsidRDefault="002E6C88" w:rsidP="00DB5442">
      <w:pPr>
        <w:jc w:val="both"/>
        <w:rPr>
          <w:bCs/>
          <w:szCs w:val="18"/>
          <w:lang w:eastAsia="ko-KR"/>
        </w:rPr>
      </w:pPr>
      <w:r>
        <w:rPr>
          <w:rFonts w:hint="eastAsia"/>
          <w:bCs/>
          <w:szCs w:val="18"/>
          <w:lang w:eastAsia="ko-KR"/>
        </w:rPr>
        <w:t>According to the RAN1 agreement</w:t>
      </w:r>
      <w:r w:rsidR="00DA1D99">
        <w:rPr>
          <w:bCs/>
          <w:szCs w:val="18"/>
          <w:lang w:eastAsia="ko-KR"/>
        </w:rPr>
        <w:t>s</w:t>
      </w:r>
      <w:r>
        <w:rPr>
          <w:rFonts w:hint="eastAsia"/>
          <w:bCs/>
          <w:szCs w:val="18"/>
          <w:lang w:eastAsia="ko-KR"/>
        </w:rPr>
        <w:t xml:space="preserve"> </w:t>
      </w:r>
      <w:r w:rsidR="00903A6F">
        <w:rPr>
          <w:bCs/>
          <w:szCs w:val="18"/>
          <w:lang w:eastAsia="ko-KR"/>
        </w:rPr>
        <w:t>[2</w:t>
      </w:r>
      <w:r w:rsidR="00FF03CE">
        <w:rPr>
          <w:bCs/>
          <w:szCs w:val="18"/>
          <w:lang w:eastAsia="ko-KR"/>
        </w:rPr>
        <w:t>, 3</w:t>
      </w:r>
      <w:r w:rsidR="00903A6F">
        <w:rPr>
          <w:bCs/>
          <w:szCs w:val="18"/>
          <w:lang w:eastAsia="ko-KR"/>
        </w:rPr>
        <w:t>]</w:t>
      </w:r>
      <w:r w:rsidR="00DA1D99">
        <w:rPr>
          <w:bCs/>
          <w:szCs w:val="18"/>
          <w:lang w:eastAsia="ko-KR"/>
        </w:rPr>
        <w:t xml:space="preserve">, the RACH resource for multiple PRACH transmission is separated from the legacy RACH resource. In detail, it is </w:t>
      </w:r>
      <w:r w:rsidR="00DA1D99" w:rsidRPr="00C34945">
        <w:rPr>
          <w:bCs/>
          <w:szCs w:val="18"/>
          <w:lang w:eastAsia="ko-KR"/>
        </w:rPr>
        <w:t xml:space="preserve">assumed that the </w:t>
      </w:r>
      <w:r w:rsidR="003C0237" w:rsidRPr="00C34945">
        <w:rPr>
          <w:rFonts w:eastAsia="SimSun"/>
          <w:bCs/>
        </w:rPr>
        <w:t xml:space="preserve">multiple PRACH are transmitted on separate ROs or </w:t>
      </w:r>
      <w:r w:rsidR="008113AE">
        <w:rPr>
          <w:rFonts w:eastAsia="SimSun"/>
          <w:bCs/>
        </w:rPr>
        <w:t xml:space="preserve">with </w:t>
      </w:r>
      <w:r w:rsidR="003C0237" w:rsidRPr="00C34945">
        <w:rPr>
          <w:rFonts w:eastAsia="SimSun"/>
          <w:bCs/>
        </w:rPr>
        <w:t>separate RA preamble</w:t>
      </w:r>
      <w:r w:rsidR="008113AE">
        <w:rPr>
          <w:rFonts w:eastAsia="SimSun"/>
          <w:bCs/>
        </w:rPr>
        <w:t xml:space="preserve"> on shared ROs</w:t>
      </w:r>
      <w:r w:rsidR="003C0237" w:rsidRPr="00C34945">
        <w:rPr>
          <w:rFonts w:eastAsia="SimSun"/>
          <w:bCs/>
        </w:rPr>
        <w:t xml:space="preserve">. However, it is not determined whether the </w:t>
      </w:r>
      <w:r w:rsidR="00421F00" w:rsidRPr="00C34945">
        <w:rPr>
          <w:rFonts w:eastAsia="SimSun"/>
          <w:bCs/>
        </w:rPr>
        <w:t xml:space="preserve">Rel-17 </w:t>
      </w:r>
      <w:r w:rsidR="003C0237" w:rsidRPr="00C34945">
        <w:rPr>
          <w:rFonts w:eastAsia="SimSun"/>
          <w:bCs/>
        </w:rPr>
        <w:t>RACH partitioning framework can be applied for the separate RACH resource for multiple PRACH transmission</w:t>
      </w:r>
      <w:r w:rsidRPr="00C34945">
        <w:rPr>
          <w:bCs/>
          <w:szCs w:val="18"/>
          <w:lang w:eastAsia="ko-KR"/>
        </w:rPr>
        <w:t>: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10194"/>
      </w:tblGrid>
      <w:tr w:rsidR="001757F9" w14:paraId="3B964ECF" w14:textId="77777777" w:rsidTr="001757F9">
        <w:tc>
          <w:tcPr>
            <w:tcW w:w="10194" w:type="dxa"/>
          </w:tcPr>
          <w:p w14:paraId="74396B48" w14:textId="77777777" w:rsidR="00FF03CE" w:rsidRPr="00347DF4" w:rsidRDefault="00FF03CE" w:rsidP="00FF03CE">
            <w:pPr>
              <w:rPr>
                <w:highlight w:val="green"/>
                <w:lang w:val="en-US" w:eastAsia="zh-CN"/>
              </w:rPr>
            </w:pPr>
            <w:r w:rsidRPr="00347DF4">
              <w:rPr>
                <w:rFonts w:hint="eastAsia"/>
                <w:highlight w:val="green"/>
                <w:lang w:val="en-US" w:eastAsia="zh-CN"/>
              </w:rPr>
              <w:t>A</w:t>
            </w:r>
            <w:r w:rsidRPr="00347DF4">
              <w:rPr>
                <w:highlight w:val="green"/>
                <w:lang w:val="en-US" w:eastAsia="zh-CN"/>
              </w:rPr>
              <w:t>greement</w:t>
            </w:r>
          </w:p>
          <w:p w14:paraId="59D5AB15" w14:textId="77777777" w:rsidR="00FF03CE" w:rsidRPr="00347DF4" w:rsidRDefault="00FF03CE" w:rsidP="00FF03CE">
            <w:pPr>
              <w:rPr>
                <w:lang w:val="en-US" w:eastAsia="zh-CN"/>
              </w:rPr>
            </w:pPr>
            <w:r w:rsidRPr="00347DF4">
              <w:rPr>
                <w:lang w:val="en-US" w:eastAsia="zh-CN"/>
              </w:rPr>
              <w:t xml:space="preserve">For multiple PRACH transmissions with same Tx beam, </w:t>
            </w:r>
            <w:r w:rsidRPr="00347DF4">
              <w:rPr>
                <w:rFonts w:hint="eastAsia"/>
                <w:lang w:val="en-US" w:eastAsia="zh-CN"/>
              </w:rPr>
              <w:t>suppor</w:t>
            </w:r>
            <w:r w:rsidRPr="00347DF4">
              <w:rPr>
                <w:lang w:val="en-US" w:eastAsia="zh-CN"/>
              </w:rPr>
              <w:t xml:space="preserve">t to </w:t>
            </w:r>
            <w:r w:rsidRPr="00FF03CE">
              <w:rPr>
                <w:highlight w:val="yellow"/>
                <w:lang w:val="en-US" w:eastAsia="zh-CN"/>
              </w:rPr>
              <w:t>differentiate at least between multiple PRACH transmissions and single PRACH transmissions</w:t>
            </w:r>
            <w:r w:rsidRPr="00347DF4">
              <w:rPr>
                <w:lang w:val="en-US" w:eastAsia="zh-CN"/>
              </w:rPr>
              <w:t>.</w:t>
            </w:r>
          </w:p>
          <w:p w14:paraId="14FA38A4" w14:textId="77777777" w:rsidR="00473891" w:rsidRPr="00586ADD" w:rsidRDefault="00473891" w:rsidP="00473891">
            <w:pPr>
              <w:contextualSpacing/>
              <w:rPr>
                <w:lang w:eastAsia="zh-CN"/>
              </w:rPr>
            </w:pPr>
          </w:p>
          <w:p w14:paraId="5E5BBB27" w14:textId="77777777" w:rsidR="00473891" w:rsidRPr="00586ADD" w:rsidRDefault="00473891" w:rsidP="00473891">
            <w:pPr>
              <w:rPr>
                <w:rFonts w:eastAsia="DengXian"/>
                <w:highlight w:val="darkYellow"/>
                <w:lang w:val="en-US" w:eastAsia="zh-CN"/>
              </w:rPr>
            </w:pPr>
            <w:r w:rsidRPr="00586ADD">
              <w:rPr>
                <w:rFonts w:eastAsia="DengXian"/>
                <w:highlight w:val="darkYellow"/>
                <w:lang w:val="en-US" w:eastAsia="zh-CN"/>
              </w:rPr>
              <w:t>Working Assumption</w:t>
            </w:r>
          </w:p>
          <w:p w14:paraId="00279D44" w14:textId="77777777" w:rsidR="00473891" w:rsidRPr="00586ADD" w:rsidRDefault="00473891" w:rsidP="00473891">
            <w:pPr>
              <w:rPr>
                <w:rFonts w:eastAsia="SimSun"/>
                <w:bCs/>
              </w:rPr>
            </w:pPr>
            <w:r w:rsidRPr="00586ADD">
              <w:rPr>
                <w:rFonts w:eastAsia="SimSun"/>
                <w:bCs/>
              </w:rPr>
              <w:t xml:space="preserve">For multiple PRACH transmissions with same Tx beam, to differentiate the multiple PRACH transmissions with single PRACH transmission, at least </w:t>
            </w:r>
            <w:r w:rsidRPr="001E5636">
              <w:rPr>
                <w:rFonts w:eastAsia="SimSun"/>
                <w:bCs/>
                <w:color w:val="0070C0"/>
              </w:rPr>
              <w:t>support that multiple PRACH are transmitted on separate ROs</w:t>
            </w:r>
            <w:r w:rsidRPr="00586ADD">
              <w:rPr>
                <w:rFonts w:eastAsia="SimSun"/>
                <w:bCs/>
              </w:rPr>
              <w:t>.</w:t>
            </w:r>
          </w:p>
          <w:p w14:paraId="0AC8E1DE" w14:textId="77777777" w:rsidR="00473891" w:rsidRPr="00586ADD" w:rsidRDefault="00473891" w:rsidP="00473891">
            <w:pPr>
              <w:numPr>
                <w:ilvl w:val="0"/>
                <w:numId w:val="27"/>
              </w:numPr>
              <w:spacing w:after="0"/>
              <w:contextualSpacing/>
              <w:rPr>
                <w:b/>
                <w:bCs/>
              </w:rPr>
            </w:pPr>
            <w:r w:rsidRPr="00586ADD">
              <w:rPr>
                <w:lang w:eastAsia="zh-CN"/>
              </w:rPr>
              <w:t xml:space="preserve">Note: Separate RO means that the RO is separated with single PRACH transmission. </w:t>
            </w:r>
          </w:p>
          <w:p w14:paraId="578DC2E9" w14:textId="77777777" w:rsidR="00473891" w:rsidRPr="00C34945" w:rsidRDefault="00473891" w:rsidP="00473891">
            <w:pPr>
              <w:numPr>
                <w:ilvl w:val="0"/>
                <w:numId w:val="27"/>
              </w:numPr>
              <w:spacing w:after="0"/>
              <w:contextualSpacing/>
              <w:rPr>
                <w:b/>
                <w:bCs/>
                <w:highlight w:val="yellow"/>
              </w:rPr>
            </w:pPr>
            <w:r w:rsidRPr="00C34945">
              <w:rPr>
                <w:rFonts w:eastAsia="DengXian"/>
                <w:bCs/>
                <w:highlight w:val="yellow"/>
                <w:lang w:eastAsia="zh-CN"/>
              </w:rPr>
              <w:t xml:space="preserve">FFS: whether </w:t>
            </w:r>
            <w:r w:rsidRPr="00C34945">
              <w:rPr>
                <w:rFonts w:eastAsia="DengXian"/>
                <w:bCs/>
                <w:highlight w:val="yellow"/>
              </w:rPr>
              <w:t>Rel-17 framework of feature combination (</w:t>
            </w:r>
            <w:r w:rsidRPr="00C34945">
              <w:rPr>
                <w:rFonts w:eastAsia="DengXian"/>
                <w:bCs/>
                <w:i/>
                <w:iCs/>
                <w:highlight w:val="yellow"/>
              </w:rPr>
              <w:t>FeatureCombination-r17</w:t>
            </w:r>
            <w:r w:rsidRPr="00C34945">
              <w:rPr>
                <w:rFonts w:eastAsia="DengXian"/>
                <w:bCs/>
                <w:highlight w:val="yellow"/>
              </w:rPr>
              <w:t>) and additional RACH configuration (</w:t>
            </w:r>
            <w:r w:rsidRPr="00C34945">
              <w:rPr>
                <w:rFonts w:eastAsia="DengXian"/>
                <w:bCs/>
                <w:i/>
                <w:iCs/>
                <w:highlight w:val="yellow"/>
              </w:rPr>
              <w:t>AdditionalRACH-Config-r17</w:t>
            </w:r>
            <w:r w:rsidRPr="00C34945">
              <w:rPr>
                <w:rFonts w:eastAsia="DengXian"/>
                <w:bCs/>
                <w:highlight w:val="yellow"/>
              </w:rPr>
              <w:t>) can be reused for Rel-18 multiple PRACH transmissions to realize the corresponding PRACH resource partitioning.</w:t>
            </w:r>
          </w:p>
          <w:p w14:paraId="3A740A0A" w14:textId="77777777" w:rsidR="00473891" w:rsidRPr="00586ADD" w:rsidRDefault="00473891" w:rsidP="00473891">
            <w:pPr>
              <w:contextualSpacing/>
              <w:rPr>
                <w:b/>
                <w:bCs/>
              </w:rPr>
            </w:pPr>
          </w:p>
          <w:p w14:paraId="10B1F46F" w14:textId="77777777" w:rsidR="00473891" w:rsidRPr="00586ADD" w:rsidRDefault="00473891" w:rsidP="00473891">
            <w:pPr>
              <w:rPr>
                <w:rFonts w:eastAsia="SimSun"/>
                <w:bCs/>
                <w:highlight w:val="darkYellow"/>
                <w:lang w:eastAsia="zh-CN"/>
              </w:rPr>
            </w:pPr>
            <w:r w:rsidRPr="00586ADD">
              <w:rPr>
                <w:rFonts w:eastAsia="SimSun"/>
                <w:bCs/>
                <w:highlight w:val="darkYellow"/>
                <w:lang w:eastAsia="zh-CN"/>
              </w:rPr>
              <w:t>Working Assumption</w:t>
            </w:r>
          </w:p>
          <w:p w14:paraId="15FAEECA" w14:textId="77777777" w:rsidR="00473891" w:rsidRPr="00586ADD" w:rsidRDefault="00473891" w:rsidP="00473891">
            <w:pPr>
              <w:rPr>
                <w:rFonts w:eastAsia="SimSun"/>
                <w:bCs/>
              </w:rPr>
            </w:pPr>
            <w:r w:rsidRPr="00586ADD">
              <w:rPr>
                <w:rFonts w:eastAsia="SimSun"/>
                <w:bCs/>
              </w:rPr>
              <w:t xml:space="preserve">For multiple PRACH transmissions with same Tx beam, to differentiate the multiple PRACH transmissions with single PRACH transmission, </w:t>
            </w:r>
            <w:r w:rsidRPr="001E5636">
              <w:rPr>
                <w:rFonts w:eastAsia="SimSun"/>
                <w:bCs/>
                <w:color w:val="0070C0"/>
              </w:rPr>
              <w:t>support that multiple PRACH are transmitted with separate preamble on shared ROs.</w:t>
            </w:r>
          </w:p>
          <w:p w14:paraId="56A77228" w14:textId="77777777" w:rsidR="00473891" w:rsidRPr="00586ADD" w:rsidRDefault="00473891" w:rsidP="00473891">
            <w:pPr>
              <w:numPr>
                <w:ilvl w:val="0"/>
                <w:numId w:val="27"/>
              </w:numPr>
              <w:spacing w:after="0"/>
              <w:contextualSpacing/>
              <w:rPr>
                <w:b/>
                <w:bCs/>
              </w:rPr>
            </w:pPr>
            <w:r w:rsidRPr="00586ADD">
              <w:rPr>
                <w:lang w:eastAsia="zh-CN"/>
              </w:rPr>
              <w:t xml:space="preserve">Note: Shared or separate RO/preamble means that the RO/preamble is shared or separated with single PRACH transmission. </w:t>
            </w:r>
          </w:p>
          <w:p w14:paraId="0ABACEA5" w14:textId="3B8109A4" w:rsidR="001757F9" w:rsidRPr="00473891" w:rsidRDefault="00473891" w:rsidP="00473891">
            <w:pPr>
              <w:numPr>
                <w:ilvl w:val="0"/>
                <w:numId w:val="27"/>
              </w:numPr>
              <w:spacing w:after="0"/>
              <w:contextualSpacing/>
              <w:rPr>
                <w:b/>
                <w:bCs/>
              </w:rPr>
            </w:pPr>
            <w:r w:rsidRPr="00C34945">
              <w:rPr>
                <w:rFonts w:eastAsia="DengXian"/>
                <w:bCs/>
                <w:highlight w:val="yellow"/>
                <w:lang w:eastAsia="zh-CN"/>
              </w:rPr>
              <w:lastRenderedPageBreak/>
              <w:t xml:space="preserve">FFS: whether </w:t>
            </w:r>
            <w:r w:rsidRPr="00C34945">
              <w:rPr>
                <w:rFonts w:eastAsia="DengXian"/>
                <w:bCs/>
                <w:highlight w:val="yellow"/>
              </w:rPr>
              <w:t>Rel-17 framework of feature combination (</w:t>
            </w:r>
            <w:r w:rsidRPr="00C34945">
              <w:rPr>
                <w:rFonts w:eastAsia="DengXian"/>
                <w:bCs/>
                <w:i/>
                <w:iCs/>
                <w:highlight w:val="yellow"/>
              </w:rPr>
              <w:t>FeatureCombination-r17</w:t>
            </w:r>
            <w:r w:rsidRPr="00C34945">
              <w:rPr>
                <w:rFonts w:eastAsia="DengXian"/>
                <w:bCs/>
                <w:highlight w:val="yellow"/>
              </w:rPr>
              <w:t>) and additional RACH configuration (</w:t>
            </w:r>
            <w:r w:rsidRPr="00C34945">
              <w:rPr>
                <w:rFonts w:eastAsia="DengXian"/>
                <w:bCs/>
                <w:i/>
                <w:iCs/>
                <w:highlight w:val="yellow"/>
              </w:rPr>
              <w:t>AdditionalRACH-Config-r17</w:t>
            </w:r>
            <w:r w:rsidRPr="00C34945">
              <w:rPr>
                <w:rFonts w:eastAsia="DengXian"/>
                <w:bCs/>
                <w:highlight w:val="yellow"/>
              </w:rPr>
              <w:t>) can be reused for Rel-18 multiple PRACH transmissions to realize the corresponding PRACH resource partitioning.</w:t>
            </w:r>
          </w:p>
        </w:tc>
      </w:tr>
    </w:tbl>
    <w:p w14:paraId="56AF5110" w14:textId="77777777" w:rsidR="003C0237" w:rsidRDefault="003C0237" w:rsidP="00DB5442">
      <w:pPr>
        <w:jc w:val="both"/>
        <w:rPr>
          <w:bCs/>
          <w:szCs w:val="18"/>
          <w:lang w:eastAsia="ko-KR"/>
        </w:rPr>
      </w:pPr>
    </w:p>
    <w:p w14:paraId="1EC5A935" w14:textId="344937A7" w:rsidR="003C0237" w:rsidRDefault="001C390D" w:rsidP="00DB5442">
      <w:pPr>
        <w:jc w:val="both"/>
        <w:rPr>
          <w:bCs/>
          <w:szCs w:val="18"/>
          <w:lang w:eastAsia="ko-KR"/>
        </w:rPr>
      </w:pPr>
      <w:r>
        <w:rPr>
          <w:bCs/>
          <w:szCs w:val="18"/>
          <w:lang w:eastAsia="ko-KR"/>
        </w:rPr>
        <w:t>I</w:t>
      </w:r>
      <w:r w:rsidR="00702B89">
        <w:rPr>
          <w:bCs/>
          <w:szCs w:val="18"/>
          <w:lang w:eastAsia="ko-KR"/>
        </w:rPr>
        <w:t>n Rel-17,</w:t>
      </w:r>
      <w:r w:rsidR="003C0237">
        <w:rPr>
          <w:rFonts w:hint="eastAsia"/>
          <w:bCs/>
          <w:szCs w:val="18"/>
          <w:lang w:eastAsia="ko-KR"/>
        </w:rPr>
        <w:t xml:space="preserve"> the </w:t>
      </w:r>
      <w:r w:rsidR="00702B89">
        <w:rPr>
          <w:bCs/>
          <w:szCs w:val="18"/>
          <w:lang w:eastAsia="ko-KR"/>
        </w:rPr>
        <w:t xml:space="preserve">RACH partitioning framework is defined in order to </w:t>
      </w:r>
      <w:r w:rsidR="00607A8C">
        <w:rPr>
          <w:bCs/>
          <w:szCs w:val="18"/>
          <w:lang w:eastAsia="ko-KR"/>
        </w:rPr>
        <w:t>indicate a combination of feature</w:t>
      </w:r>
      <w:r w:rsidR="00AD5B64">
        <w:rPr>
          <w:bCs/>
          <w:szCs w:val="18"/>
          <w:lang w:eastAsia="ko-KR"/>
        </w:rPr>
        <w:t>s</w:t>
      </w:r>
      <w:r w:rsidR="00607A8C">
        <w:rPr>
          <w:bCs/>
          <w:szCs w:val="18"/>
          <w:lang w:eastAsia="ko-KR"/>
        </w:rPr>
        <w:t xml:space="preserve"> with a </w:t>
      </w:r>
      <w:r w:rsidR="00702B89">
        <w:rPr>
          <w:bCs/>
          <w:szCs w:val="18"/>
          <w:lang w:eastAsia="ko-KR"/>
        </w:rPr>
        <w:t>separate RACH resource</w:t>
      </w:r>
      <w:r w:rsidR="00607A8C">
        <w:rPr>
          <w:bCs/>
          <w:szCs w:val="18"/>
          <w:lang w:eastAsia="ko-KR"/>
        </w:rPr>
        <w:t xml:space="preserve"> since </w:t>
      </w:r>
      <w:r w:rsidR="00607A8C" w:rsidRPr="00607A8C">
        <w:rPr>
          <w:bCs/>
          <w:szCs w:val="18"/>
          <w:lang w:eastAsia="ko-KR"/>
        </w:rPr>
        <w:t>the RACH resource is not sufficient</w:t>
      </w:r>
      <w:r w:rsidR="00607A8C">
        <w:rPr>
          <w:bCs/>
          <w:szCs w:val="18"/>
          <w:lang w:eastAsia="ko-KR"/>
        </w:rPr>
        <w:t xml:space="preserve"> to indicate </w:t>
      </w:r>
      <w:r w:rsidR="00607A8C" w:rsidRPr="00607A8C">
        <w:rPr>
          <w:bCs/>
          <w:szCs w:val="18"/>
          <w:lang w:eastAsia="ko-KR"/>
        </w:rPr>
        <w:t>each new feature</w:t>
      </w:r>
      <w:r w:rsidR="00607A8C">
        <w:rPr>
          <w:bCs/>
          <w:szCs w:val="18"/>
          <w:lang w:eastAsia="ko-KR"/>
        </w:rPr>
        <w:t xml:space="preserve"> with a separate RACH resource</w:t>
      </w:r>
      <w:r w:rsidR="00702B89">
        <w:rPr>
          <w:bCs/>
          <w:szCs w:val="18"/>
          <w:lang w:eastAsia="ko-KR"/>
        </w:rPr>
        <w:t xml:space="preserve">. </w:t>
      </w:r>
      <w:r w:rsidR="00AD5B64">
        <w:rPr>
          <w:bCs/>
          <w:szCs w:val="18"/>
          <w:lang w:eastAsia="ko-KR"/>
        </w:rPr>
        <w:t xml:space="preserve">For this, the </w:t>
      </w:r>
      <w:r w:rsidR="00702B89">
        <w:rPr>
          <w:bCs/>
          <w:szCs w:val="18"/>
          <w:lang w:eastAsia="ko-KR"/>
        </w:rPr>
        <w:t xml:space="preserve">RACH partitioning framework </w:t>
      </w:r>
      <w:r w:rsidR="00AD5B64">
        <w:rPr>
          <w:bCs/>
          <w:szCs w:val="18"/>
          <w:lang w:eastAsia="ko-KR"/>
        </w:rPr>
        <w:t xml:space="preserve">already </w:t>
      </w:r>
      <w:r w:rsidR="00702B89">
        <w:rPr>
          <w:bCs/>
          <w:szCs w:val="18"/>
          <w:lang w:eastAsia="ko-KR"/>
        </w:rPr>
        <w:t>supports the separate RO and separate</w:t>
      </w:r>
      <w:r w:rsidR="00E25C29">
        <w:rPr>
          <w:bCs/>
          <w:szCs w:val="18"/>
          <w:lang w:eastAsia="ko-KR"/>
        </w:rPr>
        <w:t xml:space="preserve"> RA preamble with shared RO</w:t>
      </w:r>
      <w:r w:rsidR="00AD5B64">
        <w:rPr>
          <w:bCs/>
          <w:szCs w:val="18"/>
          <w:lang w:eastAsia="ko-KR"/>
        </w:rPr>
        <w:t xml:space="preserve"> as </w:t>
      </w:r>
      <w:r w:rsidR="00327124">
        <w:rPr>
          <w:bCs/>
          <w:szCs w:val="18"/>
          <w:lang w:eastAsia="ko-KR"/>
        </w:rPr>
        <w:t>mentioned</w:t>
      </w:r>
      <w:r w:rsidR="00AD5B64">
        <w:rPr>
          <w:bCs/>
          <w:szCs w:val="18"/>
          <w:lang w:eastAsia="ko-KR"/>
        </w:rPr>
        <w:t xml:space="preserve"> </w:t>
      </w:r>
      <w:r w:rsidR="00327124">
        <w:rPr>
          <w:bCs/>
          <w:szCs w:val="18"/>
          <w:lang w:eastAsia="ko-KR"/>
        </w:rPr>
        <w:t xml:space="preserve">in </w:t>
      </w:r>
      <w:r w:rsidR="00AD5B64">
        <w:rPr>
          <w:bCs/>
          <w:szCs w:val="18"/>
          <w:lang w:eastAsia="ko-KR"/>
        </w:rPr>
        <w:t>RAN1 WA above</w:t>
      </w:r>
      <w:r w:rsidR="00E25C29">
        <w:rPr>
          <w:bCs/>
          <w:szCs w:val="18"/>
          <w:lang w:eastAsia="ko-KR"/>
        </w:rPr>
        <w:t xml:space="preserve">. </w:t>
      </w:r>
      <w:r w:rsidR="00AD5B64">
        <w:rPr>
          <w:bCs/>
          <w:szCs w:val="18"/>
          <w:lang w:eastAsia="ko-KR"/>
        </w:rPr>
        <w:t xml:space="preserve">Considering that </w:t>
      </w:r>
      <w:r w:rsidR="00702B89" w:rsidRPr="00702B89">
        <w:rPr>
          <w:bCs/>
          <w:szCs w:val="18"/>
          <w:lang w:eastAsia="ko-KR"/>
        </w:rPr>
        <w:t xml:space="preserve">four spare fields are </w:t>
      </w:r>
      <w:r w:rsidR="00AD5B64">
        <w:rPr>
          <w:bCs/>
          <w:szCs w:val="18"/>
          <w:lang w:eastAsia="ko-KR"/>
        </w:rPr>
        <w:t>reserved</w:t>
      </w:r>
      <w:r w:rsidR="00AD5B64" w:rsidRPr="00702B89">
        <w:rPr>
          <w:bCs/>
          <w:szCs w:val="18"/>
          <w:lang w:eastAsia="ko-KR"/>
        </w:rPr>
        <w:t xml:space="preserve"> </w:t>
      </w:r>
      <w:r w:rsidR="00702B89" w:rsidRPr="00702B89">
        <w:rPr>
          <w:bCs/>
          <w:szCs w:val="18"/>
          <w:lang w:eastAsia="ko-KR"/>
        </w:rPr>
        <w:t>in order to support the additional RACH partitioning functionalities which may be defined in the future releases</w:t>
      </w:r>
      <w:r w:rsidR="00AD5B64">
        <w:rPr>
          <w:bCs/>
          <w:szCs w:val="18"/>
          <w:lang w:eastAsia="ko-KR"/>
        </w:rPr>
        <w:t xml:space="preserve">, </w:t>
      </w:r>
      <w:r w:rsidR="003F6E52">
        <w:rPr>
          <w:bCs/>
          <w:szCs w:val="18"/>
          <w:lang w:eastAsia="ko-KR"/>
        </w:rPr>
        <w:t xml:space="preserve">there is no problem to use </w:t>
      </w:r>
      <w:r w:rsidR="00AD5B64">
        <w:rPr>
          <w:bCs/>
          <w:szCs w:val="18"/>
          <w:lang w:eastAsia="ko-KR"/>
        </w:rPr>
        <w:t xml:space="preserve">Rel-17 RACH partitioning framework </w:t>
      </w:r>
      <w:r w:rsidR="003F6E52">
        <w:rPr>
          <w:bCs/>
          <w:szCs w:val="18"/>
          <w:lang w:eastAsia="ko-KR"/>
        </w:rPr>
        <w:t xml:space="preserve">and it </w:t>
      </w:r>
      <w:r w:rsidR="00AD5B64">
        <w:rPr>
          <w:bCs/>
          <w:szCs w:val="18"/>
          <w:lang w:eastAsia="ko-KR"/>
        </w:rPr>
        <w:t>can be simply extended to support the separate RACH resource for multiple PRACH transmission.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10194"/>
      </w:tblGrid>
      <w:tr w:rsidR="00E25C29" w14:paraId="00313F23" w14:textId="77777777" w:rsidTr="00E25C29">
        <w:tc>
          <w:tcPr>
            <w:tcW w:w="10194" w:type="dxa"/>
          </w:tcPr>
          <w:p w14:paraId="32870E7E" w14:textId="77777777" w:rsidR="00E25C29" w:rsidRPr="00313BA9" w:rsidRDefault="00E25C29" w:rsidP="00E25C29">
            <w:pPr>
              <w:pStyle w:val="PL"/>
              <w:shd w:val="clear" w:color="auto" w:fill="E6E6E6"/>
              <w:spacing w:after="0"/>
              <w:jc w:val="both"/>
              <w:rPr>
                <w:rFonts w:eastAsia="Times New Roman"/>
              </w:rPr>
            </w:pPr>
            <w:r w:rsidRPr="00313BA9">
              <w:rPr>
                <w:rFonts w:eastAsia="Times New Roman"/>
              </w:rPr>
              <w:t>-- ASN1START</w:t>
            </w:r>
          </w:p>
          <w:p w14:paraId="0243B8E4" w14:textId="77777777" w:rsidR="00E25C29" w:rsidRPr="00313BA9" w:rsidRDefault="00E25C29" w:rsidP="00E25C29">
            <w:pPr>
              <w:pStyle w:val="PL"/>
              <w:shd w:val="clear" w:color="auto" w:fill="E6E6E6"/>
              <w:spacing w:after="0"/>
              <w:jc w:val="both"/>
              <w:rPr>
                <w:rFonts w:eastAsia="Times New Roman"/>
              </w:rPr>
            </w:pPr>
            <w:r w:rsidRPr="00313BA9">
              <w:rPr>
                <w:rFonts w:eastAsia="Times New Roman"/>
              </w:rPr>
              <w:t>-- TAG-FEATURECOMBINATION-START</w:t>
            </w:r>
          </w:p>
          <w:p w14:paraId="7B18B062" w14:textId="77777777" w:rsidR="00E25C29" w:rsidRPr="00313BA9" w:rsidRDefault="00E25C29" w:rsidP="00E25C29">
            <w:pPr>
              <w:pStyle w:val="PL"/>
              <w:shd w:val="clear" w:color="auto" w:fill="E6E6E6"/>
              <w:spacing w:after="0"/>
              <w:jc w:val="both"/>
              <w:rPr>
                <w:rFonts w:eastAsia="Times New Roman"/>
              </w:rPr>
            </w:pPr>
          </w:p>
          <w:p w14:paraId="7D338A39" w14:textId="77777777" w:rsidR="00E25C29" w:rsidRPr="00313BA9" w:rsidRDefault="00E25C29" w:rsidP="00E25C29">
            <w:pPr>
              <w:pStyle w:val="PL"/>
              <w:shd w:val="clear" w:color="auto" w:fill="E6E6E6"/>
              <w:spacing w:after="0"/>
              <w:jc w:val="both"/>
              <w:rPr>
                <w:rFonts w:eastAsia="Times New Roman"/>
              </w:rPr>
            </w:pPr>
            <w:r w:rsidRPr="00313BA9">
              <w:rPr>
                <w:rFonts w:eastAsia="Times New Roman"/>
              </w:rPr>
              <w:t>FeatureCombination-r17 ::= SEQUENCE {</w:t>
            </w:r>
          </w:p>
          <w:p w14:paraId="3D4AAFC2" w14:textId="77777777" w:rsidR="00E25C29" w:rsidRPr="00313BA9" w:rsidRDefault="00E25C29" w:rsidP="00E25C29">
            <w:pPr>
              <w:pStyle w:val="PL"/>
              <w:shd w:val="clear" w:color="auto" w:fill="E6E6E6"/>
              <w:spacing w:after="0"/>
              <w:jc w:val="both"/>
              <w:rPr>
                <w:rFonts w:eastAsia="Times New Roman"/>
              </w:rPr>
            </w:pPr>
            <w:r w:rsidRPr="00313BA9">
              <w:rPr>
                <w:rFonts w:eastAsia="Times New Roman"/>
              </w:rPr>
              <w:t xml:space="preserve">    redCap-r17                 ENUMERATED {true}                                   OPTIONAL,  -- Need R</w:t>
            </w:r>
          </w:p>
          <w:p w14:paraId="75457379" w14:textId="77777777" w:rsidR="00E25C29" w:rsidRPr="00313BA9" w:rsidRDefault="00E25C29" w:rsidP="00E25C29">
            <w:pPr>
              <w:pStyle w:val="PL"/>
              <w:shd w:val="clear" w:color="auto" w:fill="E6E6E6"/>
              <w:spacing w:after="0"/>
              <w:jc w:val="both"/>
              <w:rPr>
                <w:rFonts w:eastAsia="Times New Roman"/>
              </w:rPr>
            </w:pPr>
            <w:r w:rsidRPr="00313BA9">
              <w:rPr>
                <w:rFonts w:eastAsia="Times New Roman"/>
              </w:rPr>
              <w:t xml:space="preserve">    smallData-r17              ENUMERATED {true}                                   OPTIONAL,  -- Need R</w:t>
            </w:r>
          </w:p>
          <w:p w14:paraId="046BEC89" w14:textId="77777777" w:rsidR="00E25C29" w:rsidRPr="00313BA9" w:rsidRDefault="00E25C29" w:rsidP="00E25C29">
            <w:pPr>
              <w:pStyle w:val="PL"/>
              <w:shd w:val="clear" w:color="auto" w:fill="E6E6E6"/>
              <w:spacing w:after="0"/>
              <w:jc w:val="both"/>
              <w:rPr>
                <w:rFonts w:eastAsia="Times New Roman"/>
              </w:rPr>
            </w:pPr>
            <w:r w:rsidRPr="00313BA9">
              <w:rPr>
                <w:rFonts w:eastAsia="Times New Roman"/>
              </w:rPr>
              <w:t xml:space="preserve">    nsag-r17                   NSAG-List-r17                                       OPTIONAL,  -- Need R</w:t>
            </w:r>
          </w:p>
          <w:p w14:paraId="3B5DF5BF" w14:textId="77777777" w:rsidR="00E25C29" w:rsidRPr="00313BA9" w:rsidRDefault="00E25C29" w:rsidP="00E25C29">
            <w:pPr>
              <w:pStyle w:val="PL"/>
              <w:shd w:val="clear" w:color="auto" w:fill="E6E6E6"/>
              <w:spacing w:after="0"/>
              <w:jc w:val="both"/>
              <w:rPr>
                <w:rFonts w:eastAsia="Times New Roman"/>
              </w:rPr>
            </w:pPr>
            <w:r w:rsidRPr="00313BA9">
              <w:rPr>
                <w:rFonts w:eastAsia="Times New Roman"/>
              </w:rPr>
              <w:t xml:space="preserve">    msg3-Repetitions-r17       ENUMERATED {true}                                   OPTIONAL,  -- Need R</w:t>
            </w:r>
          </w:p>
          <w:p w14:paraId="1EA98026" w14:textId="77777777" w:rsidR="00E25C29" w:rsidRPr="00D83634" w:rsidRDefault="00E25C29" w:rsidP="00E25C29">
            <w:pPr>
              <w:pStyle w:val="PL"/>
              <w:shd w:val="clear" w:color="auto" w:fill="E6E6E6"/>
              <w:spacing w:after="0"/>
              <w:jc w:val="both"/>
              <w:rPr>
                <w:rFonts w:eastAsia="Times New Roman"/>
                <w:highlight w:val="yellow"/>
              </w:rPr>
            </w:pPr>
            <w:r w:rsidRPr="00313BA9">
              <w:rPr>
                <w:rFonts w:eastAsia="Times New Roman"/>
              </w:rPr>
              <w:t xml:space="preserve">    </w:t>
            </w:r>
            <w:r w:rsidRPr="00D83634">
              <w:rPr>
                <w:rFonts w:eastAsia="Times New Roman"/>
                <w:highlight w:val="yellow"/>
              </w:rPr>
              <w:t>spare4                     ENUMERATED {true}                                   OPTIONAL,  -- Need R</w:t>
            </w:r>
          </w:p>
          <w:p w14:paraId="67A5EA86" w14:textId="77777777" w:rsidR="00E25C29" w:rsidRPr="00D83634" w:rsidRDefault="00E25C29" w:rsidP="00E25C29">
            <w:pPr>
              <w:pStyle w:val="PL"/>
              <w:shd w:val="clear" w:color="auto" w:fill="E6E6E6"/>
              <w:spacing w:after="0"/>
              <w:jc w:val="both"/>
              <w:rPr>
                <w:rFonts w:eastAsia="Times New Roman"/>
                <w:highlight w:val="yellow"/>
              </w:rPr>
            </w:pPr>
            <w:r w:rsidRPr="00D83634">
              <w:rPr>
                <w:rFonts w:eastAsia="Times New Roman"/>
                <w:highlight w:val="yellow"/>
              </w:rPr>
              <w:t xml:space="preserve">    spare3                     ENUMERATED {true}                                   OPTIONAL,  -- Need R</w:t>
            </w:r>
          </w:p>
          <w:p w14:paraId="632303C6" w14:textId="77777777" w:rsidR="00E25C29" w:rsidRPr="00D83634" w:rsidRDefault="00E25C29" w:rsidP="00E25C29">
            <w:pPr>
              <w:pStyle w:val="PL"/>
              <w:shd w:val="clear" w:color="auto" w:fill="E6E6E6"/>
              <w:spacing w:after="0"/>
              <w:jc w:val="both"/>
              <w:rPr>
                <w:rFonts w:eastAsia="Times New Roman"/>
                <w:highlight w:val="yellow"/>
              </w:rPr>
            </w:pPr>
            <w:r w:rsidRPr="00D83634">
              <w:rPr>
                <w:rFonts w:eastAsia="Times New Roman"/>
                <w:highlight w:val="yellow"/>
              </w:rPr>
              <w:t xml:space="preserve">    spare2                     ENUMERATED {true}                                   OPTIONAL,  -- Need R</w:t>
            </w:r>
          </w:p>
          <w:p w14:paraId="5154AEC0" w14:textId="77777777" w:rsidR="00E25C29" w:rsidRPr="00313BA9" w:rsidRDefault="00E25C29" w:rsidP="00E25C29">
            <w:pPr>
              <w:pStyle w:val="PL"/>
              <w:shd w:val="clear" w:color="auto" w:fill="E6E6E6"/>
              <w:spacing w:after="0"/>
              <w:jc w:val="both"/>
              <w:rPr>
                <w:rFonts w:eastAsia="Times New Roman"/>
              </w:rPr>
            </w:pPr>
            <w:r w:rsidRPr="00D83634">
              <w:rPr>
                <w:rFonts w:eastAsia="Times New Roman"/>
                <w:highlight w:val="yellow"/>
              </w:rPr>
              <w:t xml:space="preserve">    spare1                     ENUMERATED {true}                                   OPTIONAL   -- Need R</w:t>
            </w:r>
          </w:p>
          <w:p w14:paraId="38C0E433" w14:textId="77777777" w:rsidR="00E25C29" w:rsidRPr="00313BA9" w:rsidRDefault="00E25C29" w:rsidP="00E25C29">
            <w:pPr>
              <w:pStyle w:val="PL"/>
              <w:shd w:val="clear" w:color="auto" w:fill="E6E6E6"/>
              <w:spacing w:after="0"/>
              <w:jc w:val="both"/>
              <w:rPr>
                <w:rFonts w:eastAsia="Times New Roman"/>
              </w:rPr>
            </w:pPr>
            <w:r w:rsidRPr="00313BA9">
              <w:rPr>
                <w:rFonts w:eastAsia="Times New Roman"/>
              </w:rPr>
              <w:t>}</w:t>
            </w:r>
          </w:p>
          <w:p w14:paraId="5AFF5A4F" w14:textId="77777777" w:rsidR="00E25C29" w:rsidRPr="00313BA9" w:rsidRDefault="00E25C29" w:rsidP="00E25C29">
            <w:pPr>
              <w:pStyle w:val="PL"/>
              <w:shd w:val="clear" w:color="auto" w:fill="E6E6E6"/>
              <w:spacing w:after="0"/>
              <w:jc w:val="both"/>
              <w:rPr>
                <w:rFonts w:eastAsia="Times New Roman"/>
              </w:rPr>
            </w:pPr>
          </w:p>
          <w:p w14:paraId="1138641D" w14:textId="77777777" w:rsidR="00E25C29" w:rsidRPr="00313BA9" w:rsidRDefault="00E25C29" w:rsidP="00E25C29">
            <w:pPr>
              <w:pStyle w:val="PL"/>
              <w:shd w:val="clear" w:color="auto" w:fill="E6E6E6"/>
              <w:spacing w:after="0"/>
              <w:jc w:val="both"/>
              <w:rPr>
                <w:rFonts w:eastAsia="Times New Roman"/>
              </w:rPr>
            </w:pPr>
            <w:r w:rsidRPr="00313BA9">
              <w:rPr>
                <w:rFonts w:eastAsia="Times New Roman"/>
              </w:rPr>
              <w:t>NSAG-List-r17 ::= SEQUENCE (SIZE (1.. maxSliceInfo-r17)) OF NSAG-ID-r17</w:t>
            </w:r>
          </w:p>
          <w:p w14:paraId="3B657717" w14:textId="77777777" w:rsidR="00E25C29" w:rsidRPr="00313BA9" w:rsidRDefault="00E25C29" w:rsidP="00E25C29">
            <w:pPr>
              <w:pStyle w:val="PL"/>
              <w:shd w:val="clear" w:color="auto" w:fill="E6E6E6"/>
              <w:spacing w:after="0"/>
              <w:jc w:val="both"/>
              <w:rPr>
                <w:rFonts w:eastAsia="Times New Roman"/>
              </w:rPr>
            </w:pPr>
          </w:p>
          <w:p w14:paraId="3E967CEE" w14:textId="77777777" w:rsidR="00E25C29" w:rsidRPr="00313BA9" w:rsidRDefault="00E25C29" w:rsidP="00E25C29">
            <w:pPr>
              <w:pStyle w:val="PL"/>
              <w:shd w:val="clear" w:color="auto" w:fill="E6E6E6"/>
              <w:spacing w:after="0"/>
              <w:jc w:val="both"/>
              <w:rPr>
                <w:rFonts w:eastAsia="Times New Roman"/>
              </w:rPr>
            </w:pPr>
            <w:r w:rsidRPr="00313BA9">
              <w:rPr>
                <w:rFonts w:eastAsia="Times New Roman"/>
              </w:rPr>
              <w:t>-- TAG-FEATURECOMBINATION-STOP</w:t>
            </w:r>
          </w:p>
          <w:p w14:paraId="7B4E26BE" w14:textId="7073F21C" w:rsidR="00E25C29" w:rsidRDefault="00E25C29" w:rsidP="00E25C29">
            <w:pPr>
              <w:pStyle w:val="PL"/>
              <w:shd w:val="clear" w:color="auto" w:fill="E6E6E6"/>
              <w:jc w:val="both"/>
              <w:rPr>
                <w:bCs/>
                <w:szCs w:val="18"/>
                <w:lang w:eastAsia="ko-KR"/>
              </w:rPr>
            </w:pPr>
            <w:r w:rsidRPr="00313BA9">
              <w:rPr>
                <w:rFonts w:eastAsia="Times New Roman"/>
              </w:rPr>
              <w:t>-- ASN1STOP</w:t>
            </w:r>
          </w:p>
        </w:tc>
      </w:tr>
    </w:tbl>
    <w:p w14:paraId="1A841CD1" w14:textId="77777777" w:rsidR="00E25C29" w:rsidRDefault="00E25C29" w:rsidP="00DB5442">
      <w:pPr>
        <w:jc w:val="both"/>
        <w:rPr>
          <w:bCs/>
          <w:szCs w:val="18"/>
          <w:lang w:eastAsia="ko-KR"/>
        </w:rPr>
      </w:pPr>
    </w:p>
    <w:p w14:paraId="0CB8DC6C" w14:textId="3E0737F1" w:rsidR="001C390D" w:rsidRDefault="00421F00" w:rsidP="00E25C29">
      <w:pPr>
        <w:jc w:val="both"/>
        <w:rPr>
          <w:bCs/>
          <w:szCs w:val="18"/>
          <w:lang w:eastAsia="ko-KR"/>
        </w:rPr>
      </w:pPr>
      <w:r>
        <w:rPr>
          <w:bCs/>
          <w:szCs w:val="18"/>
          <w:lang w:eastAsia="ko-KR"/>
        </w:rPr>
        <w:t>I</w:t>
      </w:r>
      <w:r w:rsidR="001C390D">
        <w:rPr>
          <w:bCs/>
          <w:szCs w:val="18"/>
          <w:lang w:eastAsia="ko-KR"/>
        </w:rPr>
        <w:t xml:space="preserve">f the new method is defined to support the separate RACH resource for </w:t>
      </w:r>
      <w:r w:rsidR="008113AE">
        <w:rPr>
          <w:bCs/>
          <w:szCs w:val="18"/>
          <w:lang w:eastAsia="ko-KR"/>
        </w:rPr>
        <w:t>multiple PRACH transmission</w:t>
      </w:r>
      <w:r w:rsidR="001C390D">
        <w:rPr>
          <w:bCs/>
          <w:szCs w:val="18"/>
          <w:lang w:eastAsia="ko-KR"/>
        </w:rPr>
        <w:t xml:space="preserve">, </w:t>
      </w:r>
      <w:r w:rsidR="00675407">
        <w:rPr>
          <w:bCs/>
          <w:szCs w:val="18"/>
          <w:lang w:eastAsia="ko-KR"/>
        </w:rPr>
        <w:t>it is</w:t>
      </w:r>
      <w:r w:rsidR="00327124">
        <w:rPr>
          <w:bCs/>
          <w:szCs w:val="18"/>
          <w:lang w:eastAsia="ko-KR"/>
        </w:rPr>
        <w:t xml:space="preserve"> sure that </w:t>
      </w:r>
      <w:r w:rsidR="001C390D">
        <w:rPr>
          <w:bCs/>
          <w:szCs w:val="18"/>
          <w:lang w:eastAsia="ko-KR"/>
        </w:rPr>
        <w:t xml:space="preserve">the MAC specification would be complicated </w:t>
      </w:r>
      <w:r w:rsidR="00675407">
        <w:rPr>
          <w:bCs/>
          <w:szCs w:val="18"/>
          <w:lang w:eastAsia="ko-KR"/>
        </w:rPr>
        <w:t xml:space="preserve">to incorporate the new method on top of Rel-17 RACH partitioning framework. Keep in mind </w:t>
      </w:r>
      <w:r w:rsidR="001C390D">
        <w:rPr>
          <w:bCs/>
          <w:szCs w:val="18"/>
          <w:lang w:eastAsia="ko-KR"/>
        </w:rPr>
        <w:t>that the purpose of Rel-17 RACH partitioning framework is to simplify the RACH partitioning configuration and the corresponding RA procedure</w:t>
      </w:r>
      <w:r w:rsidR="00675407">
        <w:rPr>
          <w:bCs/>
          <w:szCs w:val="18"/>
          <w:lang w:eastAsia="ko-KR"/>
        </w:rPr>
        <w:t xml:space="preserve">. Thus, we think that </w:t>
      </w:r>
      <w:r w:rsidR="001C390D">
        <w:rPr>
          <w:bCs/>
          <w:szCs w:val="18"/>
          <w:lang w:eastAsia="ko-KR"/>
        </w:rPr>
        <w:t xml:space="preserve">it would be beneficial to use </w:t>
      </w:r>
      <w:r w:rsidR="003F6E52">
        <w:rPr>
          <w:bCs/>
          <w:szCs w:val="18"/>
          <w:lang w:eastAsia="ko-KR"/>
        </w:rPr>
        <w:t>Rel-17</w:t>
      </w:r>
      <w:r w:rsidR="001C390D">
        <w:rPr>
          <w:bCs/>
          <w:szCs w:val="18"/>
          <w:lang w:eastAsia="ko-KR"/>
        </w:rPr>
        <w:t xml:space="preserve"> RACH partitioning framework to define separated RACH resource for </w:t>
      </w:r>
      <w:r w:rsidR="003F6E52">
        <w:rPr>
          <w:bCs/>
          <w:szCs w:val="18"/>
          <w:lang w:eastAsia="ko-KR"/>
        </w:rPr>
        <w:t>multiple PRACH transmission</w:t>
      </w:r>
      <w:r w:rsidR="001C390D">
        <w:rPr>
          <w:bCs/>
          <w:szCs w:val="18"/>
          <w:lang w:eastAsia="ko-KR"/>
        </w:rPr>
        <w:t>.</w:t>
      </w:r>
    </w:p>
    <w:p w14:paraId="707B14DD" w14:textId="35F9FD41" w:rsidR="001C390D" w:rsidRDefault="001C390D" w:rsidP="001C390D">
      <w:pPr>
        <w:jc w:val="both"/>
        <w:rPr>
          <w:rFonts w:eastAsiaTheme="minorEastAsia"/>
          <w:lang w:eastAsia="ko-KR"/>
        </w:rPr>
      </w:pPr>
      <w:r w:rsidRPr="00313BA9">
        <w:rPr>
          <w:rFonts w:eastAsiaTheme="minorEastAsia"/>
          <w:b/>
          <w:lang w:eastAsia="ko-KR"/>
        </w:rPr>
        <w:t xml:space="preserve">Proposal </w:t>
      </w:r>
      <w:r>
        <w:rPr>
          <w:rFonts w:eastAsiaTheme="minorEastAsia"/>
          <w:b/>
          <w:lang w:eastAsia="ko-KR"/>
        </w:rPr>
        <w:t>1.</w:t>
      </w:r>
      <w:r w:rsidRPr="00313BA9">
        <w:rPr>
          <w:rFonts w:eastAsiaTheme="minorEastAsia"/>
          <w:b/>
          <w:lang w:eastAsia="ko-KR"/>
        </w:rPr>
        <w:t xml:space="preserve"> </w:t>
      </w:r>
      <w:r w:rsidRPr="001C390D">
        <w:rPr>
          <w:rFonts w:eastAsiaTheme="minorEastAsia"/>
          <w:lang w:eastAsia="ko-KR"/>
        </w:rPr>
        <w:t xml:space="preserve">Use Rel-17 RACH partitioning framework to configure </w:t>
      </w:r>
      <w:r w:rsidR="00327124">
        <w:rPr>
          <w:rFonts w:eastAsiaTheme="minorEastAsia"/>
          <w:lang w:eastAsia="ko-KR"/>
        </w:rPr>
        <w:t xml:space="preserve">a </w:t>
      </w:r>
      <w:r w:rsidRPr="001C390D">
        <w:rPr>
          <w:rFonts w:eastAsiaTheme="minorEastAsia"/>
          <w:lang w:eastAsia="ko-KR"/>
        </w:rPr>
        <w:t>separate RA resource for multiple PRACH transmission</w:t>
      </w:r>
    </w:p>
    <w:p w14:paraId="18EE79B0" w14:textId="77777777" w:rsidR="004B4DC7" w:rsidRPr="00313BA9" w:rsidRDefault="004B4DC7" w:rsidP="001C390D">
      <w:pPr>
        <w:jc w:val="both"/>
        <w:rPr>
          <w:rFonts w:eastAsiaTheme="minorEastAsia"/>
          <w:b/>
          <w:lang w:eastAsia="ko-KR"/>
        </w:rPr>
      </w:pPr>
    </w:p>
    <w:p w14:paraId="5A0A1ABC" w14:textId="1E428A10" w:rsidR="00EC6D49" w:rsidRPr="00313BA9" w:rsidRDefault="003C0237" w:rsidP="00EC6D49">
      <w:pPr>
        <w:jc w:val="both"/>
        <w:rPr>
          <w:b/>
          <w:bCs/>
          <w:szCs w:val="18"/>
          <w:u w:val="single"/>
          <w:lang w:eastAsia="ko-KR"/>
        </w:rPr>
      </w:pPr>
      <w:r>
        <w:rPr>
          <w:b/>
          <w:bCs/>
          <w:szCs w:val="18"/>
          <w:u w:val="single"/>
          <w:lang w:eastAsia="ko-KR"/>
        </w:rPr>
        <w:t>Aspects on RAR window</w:t>
      </w:r>
    </w:p>
    <w:p w14:paraId="66E203F9" w14:textId="0762A2FC" w:rsidR="00702B89" w:rsidRDefault="003C0237" w:rsidP="00DC2522">
      <w:pPr>
        <w:jc w:val="both"/>
        <w:rPr>
          <w:bCs/>
          <w:szCs w:val="18"/>
          <w:lang w:eastAsia="ko-KR"/>
        </w:rPr>
      </w:pPr>
      <w:r>
        <w:rPr>
          <w:bCs/>
          <w:szCs w:val="18"/>
          <w:lang w:eastAsia="ko-KR"/>
        </w:rPr>
        <w:t xml:space="preserve">In RAN1#112 meeting, it is agreed to use only one RAR window after transmitting multiple PRACH preamble, but </w:t>
      </w:r>
      <w:r w:rsidR="00702B89">
        <w:rPr>
          <w:bCs/>
          <w:szCs w:val="18"/>
          <w:lang w:eastAsia="ko-KR"/>
        </w:rPr>
        <w:t xml:space="preserve">start time point has not </w:t>
      </w:r>
      <w:r w:rsidR="00726B45">
        <w:rPr>
          <w:bCs/>
          <w:szCs w:val="18"/>
          <w:lang w:eastAsia="ko-KR"/>
        </w:rPr>
        <w:t>been decided</w:t>
      </w:r>
      <w:r w:rsidR="00675407">
        <w:rPr>
          <w:bCs/>
          <w:szCs w:val="18"/>
          <w:lang w:eastAsia="ko-KR"/>
        </w:rPr>
        <w:t xml:space="preserve"> yet</w:t>
      </w:r>
      <w:r w:rsidR="00702B89">
        <w:rPr>
          <w:bCs/>
          <w:szCs w:val="18"/>
          <w:lang w:eastAsia="ko-KR"/>
        </w:rPr>
        <w:t>: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10194"/>
      </w:tblGrid>
      <w:tr w:rsidR="00702B89" w14:paraId="35EAD553" w14:textId="77777777" w:rsidTr="00702B89">
        <w:tc>
          <w:tcPr>
            <w:tcW w:w="10194" w:type="dxa"/>
          </w:tcPr>
          <w:p w14:paraId="7B8E1083" w14:textId="77777777" w:rsidR="00726B45" w:rsidRPr="00277F1A" w:rsidRDefault="00726B45" w:rsidP="00726B45">
            <w:pPr>
              <w:rPr>
                <w:rFonts w:eastAsia="DengXian"/>
                <w:highlight w:val="green"/>
                <w:lang w:eastAsia="zh-CN"/>
              </w:rPr>
            </w:pPr>
            <w:r w:rsidRPr="00277F1A">
              <w:rPr>
                <w:rFonts w:eastAsia="DengXian" w:hint="eastAsia"/>
                <w:highlight w:val="green"/>
                <w:lang w:eastAsia="zh-CN"/>
              </w:rPr>
              <w:t>A</w:t>
            </w:r>
            <w:r w:rsidRPr="00277F1A">
              <w:rPr>
                <w:rFonts w:eastAsia="DengXian"/>
                <w:highlight w:val="green"/>
                <w:lang w:eastAsia="zh-CN"/>
              </w:rPr>
              <w:t>greement</w:t>
            </w:r>
          </w:p>
          <w:p w14:paraId="141C7B16" w14:textId="77777777" w:rsidR="00726B45" w:rsidRPr="00277F1A" w:rsidRDefault="00726B45" w:rsidP="00726B45">
            <w:pPr>
              <w:rPr>
                <w:lang w:eastAsia="zh-CN"/>
              </w:rPr>
            </w:pPr>
            <w:r w:rsidRPr="00277F1A">
              <w:rPr>
                <w:lang w:eastAsia="zh-CN"/>
              </w:rPr>
              <w:t xml:space="preserve">For multiple PRACH transmissions with same Tx beam, </w:t>
            </w:r>
            <w:r w:rsidRPr="001E5636">
              <w:rPr>
                <w:highlight w:val="yellow"/>
                <w:lang w:eastAsia="zh-CN"/>
              </w:rPr>
              <w:t>only one RAR window</w:t>
            </w:r>
            <w:r w:rsidRPr="00277F1A">
              <w:rPr>
                <w:lang w:eastAsia="zh-CN"/>
              </w:rPr>
              <w:t xml:space="preserve"> is supported for RAR monitoring for one RACH attempt.</w:t>
            </w:r>
          </w:p>
          <w:p w14:paraId="23AABA75" w14:textId="77777777" w:rsidR="00726B45" w:rsidRPr="00277F1A" w:rsidRDefault="00726B45" w:rsidP="00726B45">
            <w:pPr>
              <w:pStyle w:val="af5"/>
              <w:numPr>
                <w:ilvl w:val="0"/>
                <w:numId w:val="31"/>
              </w:numPr>
              <w:ind w:leftChars="0"/>
              <w:contextualSpacing/>
              <w:rPr>
                <w:lang w:eastAsia="zh-CN"/>
              </w:rPr>
            </w:pPr>
            <w:r w:rsidRPr="00277F1A">
              <w:rPr>
                <w:lang w:eastAsia="zh-CN"/>
              </w:rPr>
              <w:t>FFS: the start position of the RAR window.</w:t>
            </w:r>
          </w:p>
          <w:p w14:paraId="4A3A3407" w14:textId="509398F2" w:rsidR="00702B89" w:rsidRPr="00726B45" w:rsidRDefault="00726B45" w:rsidP="00726B45">
            <w:pPr>
              <w:pStyle w:val="af5"/>
              <w:numPr>
                <w:ilvl w:val="0"/>
                <w:numId w:val="31"/>
              </w:numPr>
              <w:ind w:leftChars="0"/>
              <w:contextualSpacing/>
              <w:rPr>
                <w:sz w:val="21"/>
                <w:szCs w:val="21"/>
              </w:rPr>
            </w:pPr>
            <w:r w:rsidRPr="00277F1A">
              <w:rPr>
                <w:color w:val="000000"/>
                <w:szCs w:val="21"/>
              </w:rPr>
              <w:t>FFS: RA-RNTI.</w:t>
            </w:r>
          </w:p>
        </w:tc>
      </w:tr>
    </w:tbl>
    <w:p w14:paraId="495F5D8C" w14:textId="77777777" w:rsidR="00726B45" w:rsidRDefault="00726B45" w:rsidP="00DC2522">
      <w:pPr>
        <w:jc w:val="both"/>
        <w:rPr>
          <w:bCs/>
          <w:szCs w:val="18"/>
          <w:lang w:eastAsia="ko-KR"/>
        </w:rPr>
      </w:pPr>
    </w:p>
    <w:p w14:paraId="0D069065" w14:textId="22A5ED4D" w:rsidR="00702B89" w:rsidRDefault="005C0554" w:rsidP="00DC2522">
      <w:pPr>
        <w:jc w:val="both"/>
        <w:rPr>
          <w:bCs/>
          <w:szCs w:val="18"/>
          <w:lang w:eastAsia="ko-KR"/>
        </w:rPr>
      </w:pPr>
      <w:r>
        <w:rPr>
          <w:bCs/>
          <w:szCs w:val="18"/>
          <w:lang w:eastAsia="ko-KR"/>
        </w:rPr>
        <w:t>According to the current TS 38.321</w:t>
      </w:r>
      <w:r w:rsidR="00702B89">
        <w:rPr>
          <w:rFonts w:hint="eastAsia"/>
          <w:bCs/>
          <w:szCs w:val="18"/>
          <w:lang w:eastAsia="ko-KR"/>
        </w:rPr>
        <w:t>,</w:t>
      </w:r>
      <w:r>
        <w:rPr>
          <w:bCs/>
          <w:szCs w:val="18"/>
          <w:lang w:eastAsia="ko-KR"/>
        </w:rPr>
        <w:t xml:space="preserve"> for CBRA procedure, the RAR window is started </w:t>
      </w:r>
      <w:r>
        <w:rPr>
          <w:lang w:eastAsia="ko-KR"/>
        </w:rPr>
        <w:t xml:space="preserve">at the first PDCCH occasion </w:t>
      </w:r>
      <w:r w:rsidRPr="001B1744">
        <w:rPr>
          <w:lang w:eastAsia="ko-KR"/>
        </w:rPr>
        <w:t>from the end of the Random Access Preamble transmission</w:t>
      </w:r>
      <w:r>
        <w:rPr>
          <w:lang w:eastAsia="ko-KR"/>
        </w:rPr>
        <w:t>. However, for the multiple PRACH transmission,</w:t>
      </w:r>
      <w:r>
        <w:rPr>
          <w:bCs/>
          <w:szCs w:val="18"/>
          <w:lang w:eastAsia="ko-KR"/>
        </w:rPr>
        <w:t xml:space="preserve"> it should be determined whether the RAR window is started after the first PRACH transmission or the last PRACH transmission.</w:t>
      </w:r>
    </w:p>
    <w:p w14:paraId="134CCEA3" w14:textId="0E21D6E1" w:rsidR="00BA6ED5" w:rsidRDefault="00BA6ED5" w:rsidP="00DC2522">
      <w:pPr>
        <w:jc w:val="both"/>
        <w:rPr>
          <w:bCs/>
          <w:szCs w:val="18"/>
          <w:lang w:eastAsia="ko-KR"/>
        </w:rPr>
      </w:pPr>
      <w:r>
        <w:rPr>
          <w:rFonts w:hint="eastAsia"/>
          <w:bCs/>
          <w:szCs w:val="18"/>
          <w:lang w:eastAsia="ko-KR"/>
        </w:rPr>
        <w:t xml:space="preserve">Regarding </w:t>
      </w:r>
      <w:r w:rsidR="00437857" w:rsidRPr="00277F1A">
        <w:rPr>
          <w:lang w:eastAsia="zh-CN"/>
        </w:rPr>
        <w:t>the start position of the RAR window</w:t>
      </w:r>
      <w:r>
        <w:rPr>
          <w:bCs/>
          <w:szCs w:val="18"/>
          <w:lang w:eastAsia="ko-KR"/>
        </w:rPr>
        <w:t xml:space="preserve">, following </w:t>
      </w:r>
      <w:r w:rsidR="00437857">
        <w:rPr>
          <w:bCs/>
          <w:szCs w:val="18"/>
          <w:lang w:eastAsia="ko-KR"/>
        </w:rPr>
        <w:t xml:space="preserve">two </w:t>
      </w:r>
      <w:r>
        <w:rPr>
          <w:bCs/>
          <w:szCs w:val="18"/>
          <w:lang w:eastAsia="ko-KR"/>
        </w:rPr>
        <w:t>options can be considered:</w:t>
      </w:r>
      <w:r>
        <w:rPr>
          <w:rFonts w:hint="eastAsia"/>
          <w:bCs/>
          <w:szCs w:val="18"/>
          <w:lang w:eastAsia="ko-KR"/>
        </w:rPr>
        <w:t xml:space="preserve"> </w:t>
      </w:r>
    </w:p>
    <w:p w14:paraId="7E9B37F9" w14:textId="433D271E" w:rsidR="00BA6ED5" w:rsidRDefault="00BA6ED5" w:rsidP="00BA6ED5">
      <w:pPr>
        <w:pStyle w:val="af5"/>
        <w:numPr>
          <w:ilvl w:val="0"/>
          <w:numId w:val="32"/>
        </w:numPr>
        <w:ind w:leftChars="0"/>
        <w:jc w:val="both"/>
        <w:rPr>
          <w:bCs/>
          <w:szCs w:val="18"/>
          <w:lang w:eastAsia="ko-KR"/>
        </w:rPr>
      </w:pPr>
      <w:r>
        <w:rPr>
          <w:bCs/>
          <w:szCs w:val="18"/>
          <w:lang w:eastAsia="ko-KR"/>
        </w:rPr>
        <w:t xml:space="preserve">Option 1: RAR window is started after the </w:t>
      </w:r>
      <w:r w:rsidRPr="00BA6ED5">
        <w:rPr>
          <w:b/>
          <w:bCs/>
          <w:szCs w:val="18"/>
          <w:lang w:eastAsia="ko-KR"/>
        </w:rPr>
        <w:t>first</w:t>
      </w:r>
      <w:r>
        <w:rPr>
          <w:bCs/>
          <w:szCs w:val="18"/>
          <w:lang w:eastAsia="ko-KR"/>
        </w:rPr>
        <w:t xml:space="preserve"> PRACH transmission</w:t>
      </w:r>
    </w:p>
    <w:p w14:paraId="7EE2CBD3" w14:textId="1C127847" w:rsidR="00BA6ED5" w:rsidRDefault="00BA6ED5" w:rsidP="00BA6ED5">
      <w:pPr>
        <w:pStyle w:val="af5"/>
        <w:numPr>
          <w:ilvl w:val="0"/>
          <w:numId w:val="32"/>
        </w:numPr>
        <w:ind w:leftChars="0"/>
        <w:jc w:val="both"/>
        <w:rPr>
          <w:bCs/>
          <w:szCs w:val="18"/>
          <w:lang w:eastAsia="ko-KR"/>
        </w:rPr>
      </w:pPr>
      <w:r>
        <w:rPr>
          <w:bCs/>
          <w:szCs w:val="18"/>
          <w:lang w:eastAsia="ko-KR"/>
        </w:rPr>
        <w:t xml:space="preserve">Option 2: RAR window is started after the </w:t>
      </w:r>
      <w:r w:rsidRPr="00BA6ED5">
        <w:rPr>
          <w:b/>
          <w:bCs/>
          <w:szCs w:val="18"/>
          <w:lang w:eastAsia="ko-KR"/>
        </w:rPr>
        <w:t>last</w:t>
      </w:r>
      <w:r>
        <w:rPr>
          <w:bCs/>
          <w:szCs w:val="18"/>
          <w:lang w:eastAsia="ko-KR"/>
        </w:rPr>
        <w:t xml:space="preserve"> PRACH transmission</w:t>
      </w:r>
    </w:p>
    <w:p w14:paraId="55723946" w14:textId="77777777" w:rsidR="001544E0" w:rsidRDefault="001544E0" w:rsidP="00DC2522">
      <w:pPr>
        <w:jc w:val="both"/>
        <w:rPr>
          <w:bCs/>
          <w:szCs w:val="18"/>
          <w:lang w:eastAsia="ko-KR"/>
        </w:rPr>
      </w:pPr>
    </w:p>
    <w:p w14:paraId="358CD87C" w14:textId="4715F24F" w:rsidR="005C0554" w:rsidRDefault="00BA6ED5" w:rsidP="00DC2522">
      <w:pPr>
        <w:jc w:val="both"/>
        <w:rPr>
          <w:bCs/>
          <w:szCs w:val="18"/>
          <w:lang w:eastAsia="ko-KR"/>
        </w:rPr>
      </w:pPr>
      <w:r>
        <w:rPr>
          <w:bCs/>
          <w:szCs w:val="18"/>
          <w:lang w:eastAsia="ko-KR"/>
        </w:rPr>
        <w:t xml:space="preserve">For option 1, if the network </w:t>
      </w:r>
      <w:r w:rsidRPr="00FB37D6">
        <w:rPr>
          <w:rFonts w:eastAsia="PMingLiU"/>
          <w:color w:val="000000"/>
          <w:lang w:eastAsia="zh-TW"/>
        </w:rPr>
        <w:t xml:space="preserve">receives a preamble before the end of </w:t>
      </w:r>
      <w:r>
        <w:rPr>
          <w:rFonts w:eastAsia="PMingLiU" w:hint="eastAsia"/>
          <w:color w:val="000000"/>
          <w:lang w:eastAsia="zh-TW"/>
        </w:rPr>
        <w:t>the</w:t>
      </w:r>
      <w:r w:rsidRPr="00FB37D6">
        <w:rPr>
          <w:rFonts w:eastAsia="PMingLiU"/>
          <w:color w:val="000000"/>
          <w:lang w:eastAsia="zh-TW"/>
        </w:rPr>
        <w:t xml:space="preserve"> </w:t>
      </w:r>
      <w:r w:rsidR="00437857">
        <w:rPr>
          <w:lang w:eastAsia="ko-KR"/>
        </w:rPr>
        <w:t>multiple PRACH transmission</w:t>
      </w:r>
      <w:r w:rsidRPr="00FB37D6">
        <w:rPr>
          <w:rFonts w:eastAsia="PMingLiU"/>
          <w:color w:val="000000"/>
          <w:lang w:eastAsia="zh-TW"/>
        </w:rPr>
        <w:t xml:space="preserve">, the </w:t>
      </w:r>
      <w:r>
        <w:rPr>
          <w:rFonts w:eastAsia="PMingLiU"/>
          <w:color w:val="000000"/>
          <w:lang w:eastAsia="zh-TW"/>
        </w:rPr>
        <w:t xml:space="preserve">network </w:t>
      </w:r>
      <w:r w:rsidR="001544E0">
        <w:rPr>
          <w:rFonts w:eastAsia="PMingLiU"/>
          <w:color w:val="000000"/>
          <w:lang w:eastAsia="zh-TW"/>
        </w:rPr>
        <w:t xml:space="preserve">can </w:t>
      </w:r>
      <w:r>
        <w:rPr>
          <w:rFonts w:eastAsia="PMingLiU"/>
          <w:color w:val="000000"/>
          <w:lang w:eastAsia="zh-TW"/>
        </w:rPr>
        <w:t>transmit the RAR</w:t>
      </w:r>
      <w:r w:rsidRPr="00FB37D6">
        <w:rPr>
          <w:rFonts w:eastAsia="PMingLiU"/>
          <w:color w:val="000000"/>
          <w:lang w:eastAsia="zh-TW"/>
        </w:rPr>
        <w:t xml:space="preserve"> </w:t>
      </w:r>
      <w:r w:rsidR="00437857">
        <w:rPr>
          <w:rFonts w:eastAsia="PMingLiU"/>
          <w:color w:val="000000"/>
          <w:lang w:eastAsia="zh-TW"/>
        </w:rPr>
        <w:t xml:space="preserve">without waiting for </w:t>
      </w:r>
      <w:r>
        <w:rPr>
          <w:rFonts w:eastAsia="PMingLiU"/>
          <w:color w:val="000000"/>
          <w:lang w:eastAsia="zh-TW"/>
        </w:rPr>
        <w:t xml:space="preserve">the end of </w:t>
      </w:r>
      <w:r>
        <w:rPr>
          <w:rFonts w:eastAsia="SimSun"/>
          <w:bCs/>
          <w:szCs w:val="21"/>
        </w:rPr>
        <w:t>the multiple PRACH transmission.</w:t>
      </w:r>
      <w:r w:rsidR="005C0554">
        <w:rPr>
          <w:bCs/>
          <w:szCs w:val="18"/>
          <w:lang w:eastAsia="ko-KR"/>
        </w:rPr>
        <w:t xml:space="preserve"> </w:t>
      </w:r>
      <w:r w:rsidR="00FA7E09">
        <w:rPr>
          <w:bCs/>
          <w:szCs w:val="18"/>
          <w:lang w:eastAsia="ko-KR"/>
        </w:rPr>
        <w:t xml:space="preserve">However, </w:t>
      </w:r>
      <w:r w:rsidR="001544E0">
        <w:rPr>
          <w:bCs/>
          <w:szCs w:val="18"/>
          <w:lang w:eastAsia="ko-KR"/>
        </w:rPr>
        <w:t>considering that the multiple PRACH transmission would be required in case of the poor channel quality (e.g., when the RSRP of the downlink pathloss is lower than the threshold),</w:t>
      </w:r>
      <w:r w:rsidR="001544E0" w:rsidRPr="001544E0">
        <w:rPr>
          <w:bCs/>
          <w:szCs w:val="18"/>
          <w:lang w:eastAsia="ko-KR"/>
        </w:rPr>
        <w:t xml:space="preserve"> </w:t>
      </w:r>
      <w:r w:rsidR="001544E0">
        <w:rPr>
          <w:bCs/>
          <w:szCs w:val="18"/>
          <w:lang w:eastAsia="ko-KR"/>
        </w:rPr>
        <w:t xml:space="preserve">the network may transmit the RAR after receiving the last PRACH transmission, so </w:t>
      </w:r>
      <w:r w:rsidR="00FA7E09">
        <w:rPr>
          <w:bCs/>
          <w:szCs w:val="18"/>
          <w:lang w:eastAsia="ko-KR"/>
        </w:rPr>
        <w:t xml:space="preserve">this option </w:t>
      </w:r>
      <w:r w:rsidR="00437857">
        <w:rPr>
          <w:bCs/>
          <w:szCs w:val="18"/>
          <w:lang w:eastAsia="ko-KR"/>
        </w:rPr>
        <w:t xml:space="preserve">may </w:t>
      </w:r>
      <w:r w:rsidR="00FA7E09">
        <w:rPr>
          <w:bCs/>
          <w:szCs w:val="18"/>
          <w:lang w:eastAsia="ko-KR"/>
        </w:rPr>
        <w:t xml:space="preserve">require the </w:t>
      </w:r>
      <w:r w:rsidR="00FA7E09">
        <w:rPr>
          <w:bCs/>
          <w:szCs w:val="18"/>
          <w:lang w:eastAsia="ko-KR"/>
        </w:rPr>
        <w:lastRenderedPageBreak/>
        <w:t>extension of RAR window for multiple PRACH transmission</w:t>
      </w:r>
      <w:r w:rsidR="001544E0">
        <w:rPr>
          <w:bCs/>
          <w:szCs w:val="18"/>
          <w:lang w:eastAsia="ko-KR"/>
        </w:rPr>
        <w:t>, e.g., long RAR window or restart of RAR window after each PRACH transmission.</w:t>
      </w:r>
    </w:p>
    <w:p w14:paraId="322DD04F" w14:textId="3A713750" w:rsidR="00FA7E09" w:rsidRDefault="00FA7E09" w:rsidP="00DC2522">
      <w:pPr>
        <w:jc w:val="both"/>
        <w:rPr>
          <w:bCs/>
          <w:szCs w:val="18"/>
          <w:lang w:eastAsia="ko-KR"/>
        </w:rPr>
      </w:pPr>
      <w:r>
        <w:rPr>
          <w:bCs/>
          <w:szCs w:val="18"/>
          <w:lang w:eastAsia="ko-KR"/>
        </w:rPr>
        <w:t>For option 2,</w:t>
      </w:r>
      <w:r w:rsidR="001544E0">
        <w:rPr>
          <w:bCs/>
          <w:szCs w:val="18"/>
          <w:lang w:eastAsia="ko-KR"/>
        </w:rPr>
        <w:t xml:space="preserve"> even if the network </w:t>
      </w:r>
      <w:r w:rsidR="001544E0" w:rsidRPr="00FB37D6">
        <w:rPr>
          <w:rFonts w:eastAsia="PMingLiU"/>
          <w:color w:val="000000"/>
          <w:lang w:eastAsia="zh-TW"/>
        </w:rPr>
        <w:t xml:space="preserve">receives a preamble before the end of </w:t>
      </w:r>
      <w:r w:rsidR="001544E0">
        <w:rPr>
          <w:rFonts w:eastAsia="PMingLiU" w:hint="eastAsia"/>
          <w:color w:val="000000"/>
          <w:lang w:eastAsia="zh-TW"/>
        </w:rPr>
        <w:t>the</w:t>
      </w:r>
      <w:r w:rsidR="001544E0" w:rsidRPr="00FB37D6">
        <w:rPr>
          <w:rFonts w:eastAsia="PMingLiU"/>
          <w:color w:val="000000"/>
          <w:lang w:eastAsia="zh-TW"/>
        </w:rPr>
        <w:t xml:space="preserve"> </w:t>
      </w:r>
      <w:r w:rsidR="001544E0">
        <w:rPr>
          <w:lang w:eastAsia="ko-KR"/>
        </w:rPr>
        <w:t>multiple PRACH transmission,</w:t>
      </w:r>
      <w:r>
        <w:rPr>
          <w:bCs/>
          <w:szCs w:val="18"/>
          <w:lang w:eastAsia="ko-KR"/>
        </w:rPr>
        <w:t xml:space="preserve"> it may delay RA</w:t>
      </w:r>
      <w:r w:rsidR="001544E0">
        <w:rPr>
          <w:bCs/>
          <w:szCs w:val="18"/>
          <w:lang w:eastAsia="ko-KR"/>
        </w:rPr>
        <w:t>R transmission</w:t>
      </w:r>
      <w:r>
        <w:rPr>
          <w:bCs/>
          <w:szCs w:val="18"/>
          <w:lang w:eastAsia="ko-KR"/>
        </w:rPr>
        <w:t xml:space="preserve"> since the RAR reception can be performed after </w:t>
      </w:r>
      <w:r w:rsidR="001544E0">
        <w:rPr>
          <w:bCs/>
          <w:szCs w:val="18"/>
          <w:lang w:eastAsia="ko-KR"/>
        </w:rPr>
        <w:t xml:space="preserve">the end of </w:t>
      </w:r>
      <w:r>
        <w:rPr>
          <w:bCs/>
          <w:szCs w:val="18"/>
          <w:lang w:eastAsia="ko-KR"/>
        </w:rPr>
        <w:t xml:space="preserve">the multiple PRACH transmission. However, </w:t>
      </w:r>
      <w:r w:rsidR="001544E0">
        <w:rPr>
          <w:bCs/>
          <w:szCs w:val="18"/>
          <w:lang w:eastAsia="ko-KR"/>
        </w:rPr>
        <w:t xml:space="preserve">again, the multiple PRACH transmission would be used in case of the poor channel quality and </w:t>
      </w:r>
      <w:r w:rsidR="003C2BB4">
        <w:rPr>
          <w:bCs/>
          <w:szCs w:val="18"/>
          <w:lang w:eastAsia="ko-KR"/>
        </w:rPr>
        <w:t xml:space="preserve">the </w:t>
      </w:r>
      <w:r w:rsidR="003C2BB4" w:rsidRPr="003C2BB4">
        <w:rPr>
          <w:bCs/>
          <w:szCs w:val="18"/>
          <w:lang w:eastAsia="ko-KR"/>
        </w:rPr>
        <w:t>network may transmit the RAR after receiving the last PRACH transmission</w:t>
      </w:r>
      <w:r w:rsidR="003F052C">
        <w:rPr>
          <w:bCs/>
          <w:szCs w:val="18"/>
          <w:lang w:eastAsia="ko-KR"/>
        </w:rPr>
        <w:t>, so this delay should not be a problem</w:t>
      </w:r>
      <w:r w:rsidR="003C2BB4">
        <w:rPr>
          <w:bCs/>
          <w:szCs w:val="18"/>
          <w:lang w:eastAsia="ko-KR"/>
        </w:rPr>
        <w:t xml:space="preserve">. In addition, </w:t>
      </w:r>
      <w:r>
        <w:rPr>
          <w:bCs/>
          <w:szCs w:val="18"/>
          <w:lang w:eastAsia="ko-KR"/>
        </w:rPr>
        <w:t>it simplifies the RAR reception procedure and aligns with the current Msg3-repetition procedure.</w:t>
      </w:r>
    </w:p>
    <w:p w14:paraId="3F0FA992" w14:textId="27ADA3B3" w:rsidR="00FA7E09" w:rsidRDefault="00FA7E09" w:rsidP="00DC2522">
      <w:pPr>
        <w:jc w:val="both"/>
        <w:rPr>
          <w:bCs/>
          <w:szCs w:val="18"/>
          <w:lang w:eastAsia="ko-KR"/>
        </w:rPr>
      </w:pPr>
      <w:r>
        <w:rPr>
          <w:rFonts w:hint="eastAsia"/>
          <w:bCs/>
          <w:szCs w:val="18"/>
          <w:lang w:eastAsia="ko-KR"/>
        </w:rPr>
        <w:t>Given that the</w:t>
      </w:r>
      <w:r>
        <w:rPr>
          <w:bCs/>
          <w:szCs w:val="18"/>
          <w:lang w:eastAsia="ko-KR"/>
        </w:rPr>
        <w:t xml:space="preserve">re were similar discussion in LTE for CE and </w:t>
      </w:r>
      <w:r w:rsidR="00913D59">
        <w:rPr>
          <w:bCs/>
          <w:szCs w:val="18"/>
          <w:lang w:eastAsia="ko-KR"/>
        </w:rPr>
        <w:t>it was</w:t>
      </w:r>
      <w:r>
        <w:rPr>
          <w:bCs/>
          <w:szCs w:val="18"/>
          <w:lang w:eastAsia="ko-KR"/>
        </w:rPr>
        <w:t xml:space="preserve"> agreed to start the</w:t>
      </w:r>
      <w:r>
        <w:rPr>
          <w:rFonts w:hint="eastAsia"/>
          <w:bCs/>
          <w:szCs w:val="18"/>
          <w:lang w:eastAsia="ko-KR"/>
        </w:rPr>
        <w:t xml:space="preserve"> RAR window after </w:t>
      </w:r>
      <w:r>
        <w:rPr>
          <w:bCs/>
          <w:szCs w:val="18"/>
          <w:lang w:eastAsia="ko-KR"/>
        </w:rPr>
        <w:t>the last PRACH transmission</w:t>
      </w:r>
      <w:r w:rsidR="00913D59">
        <w:rPr>
          <w:bCs/>
          <w:szCs w:val="18"/>
          <w:lang w:eastAsia="ko-KR"/>
        </w:rPr>
        <w:t xml:space="preserve"> in LTE</w:t>
      </w:r>
      <w:r>
        <w:rPr>
          <w:bCs/>
          <w:szCs w:val="18"/>
          <w:lang w:eastAsia="ko-KR"/>
        </w:rPr>
        <w:t>, the same principle could be applied for the multiple PRACH transmission in Rel-18 unless there is additional benefit is identified in NR. Therefore, it is proposed to start the RAR window after the last PRACH transmission.</w:t>
      </w:r>
    </w:p>
    <w:p w14:paraId="35D5CDD7" w14:textId="2463C757" w:rsidR="004B4DC7" w:rsidRDefault="004B4DC7" w:rsidP="004B4DC7">
      <w:pPr>
        <w:jc w:val="both"/>
        <w:rPr>
          <w:rFonts w:eastAsiaTheme="minorEastAsia"/>
          <w:lang w:eastAsia="ko-KR"/>
        </w:rPr>
      </w:pPr>
      <w:r w:rsidRPr="00313BA9">
        <w:rPr>
          <w:rFonts w:eastAsiaTheme="minorEastAsia"/>
          <w:b/>
          <w:lang w:eastAsia="ko-KR"/>
        </w:rPr>
        <w:t xml:space="preserve">Proposal </w:t>
      </w:r>
      <w:r w:rsidR="00AB56B1">
        <w:rPr>
          <w:rFonts w:eastAsiaTheme="minorEastAsia"/>
          <w:b/>
          <w:lang w:eastAsia="ko-KR"/>
        </w:rPr>
        <w:t>2</w:t>
      </w:r>
      <w:r>
        <w:rPr>
          <w:rFonts w:eastAsiaTheme="minorEastAsia"/>
          <w:b/>
          <w:lang w:eastAsia="ko-KR"/>
        </w:rPr>
        <w:t>.</w:t>
      </w:r>
      <w:r w:rsidRPr="00313BA9">
        <w:rPr>
          <w:rFonts w:eastAsiaTheme="minorEastAsia"/>
          <w:b/>
          <w:lang w:eastAsia="ko-KR"/>
        </w:rPr>
        <w:t xml:space="preserve"> </w:t>
      </w:r>
      <w:r>
        <w:rPr>
          <w:rFonts w:eastAsiaTheme="minorEastAsia"/>
          <w:lang w:eastAsia="ko-KR"/>
        </w:rPr>
        <w:t xml:space="preserve">Start the RAR window after the </w:t>
      </w:r>
      <w:r>
        <w:rPr>
          <w:bCs/>
          <w:szCs w:val="18"/>
          <w:lang w:eastAsia="ko-KR"/>
        </w:rPr>
        <w:t>last PRACH transmission</w:t>
      </w:r>
    </w:p>
    <w:p w14:paraId="7E7A6015" w14:textId="77777777" w:rsidR="000D3BCD" w:rsidRDefault="000D3BCD" w:rsidP="00DB5442">
      <w:pPr>
        <w:jc w:val="both"/>
        <w:rPr>
          <w:rFonts w:eastAsiaTheme="minorEastAsia"/>
          <w:lang w:eastAsia="ko-KR"/>
        </w:rPr>
      </w:pPr>
    </w:p>
    <w:p w14:paraId="032BFCF0" w14:textId="77777777" w:rsidR="00F832D9" w:rsidRPr="00322CC9" w:rsidRDefault="00E6751E">
      <w:pPr>
        <w:pStyle w:val="1"/>
        <w:tabs>
          <w:tab w:val="left" w:pos="2268"/>
        </w:tabs>
        <w:ind w:right="-99"/>
        <w:rPr>
          <w:sz w:val="24"/>
          <w:szCs w:val="24"/>
        </w:rPr>
      </w:pPr>
      <w:r w:rsidRPr="00322CC9">
        <w:rPr>
          <w:szCs w:val="36"/>
        </w:rPr>
        <w:t>3</w:t>
      </w:r>
      <w:r w:rsidRPr="00322CC9">
        <w:rPr>
          <w:szCs w:val="36"/>
        </w:rPr>
        <w:tab/>
        <w:t>Conclusion</w:t>
      </w:r>
    </w:p>
    <w:p w14:paraId="015A3713" w14:textId="621D36A4" w:rsidR="003F241C" w:rsidRDefault="00E6751E">
      <w:pPr>
        <w:jc w:val="both"/>
        <w:rPr>
          <w:lang w:eastAsia="ko-KR"/>
        </w:rPr>
      </w:pPr>
      <w:r w:rsidRPr="00322CC9">
        <w:rPr>
          <w:rFonts w:hint="eastAsia"/>
          <w:lang w:eastAsia="ko-KR"/>
        </w:rPr>
        <w:t>In this paper,</w:t>
      </w:r>
      <w:r w:rsidR="00060A0B">
        <w:rPr>
          <w:lang w:eastAsia="ko-KR"/>
        </w:rPr>
        <w:t xml:space="preserve"> we discussed </w:t>
      </w:r>
      <w:r w:rsidR="00903A6F">
        <w:rPr>
          <w:lang w:eastAsia="ko-KR"/>
        </w:rPr>
        <w:t xml:space="preserve">our initial view on </w:t>
      </w:r>
      <w:r w:rsidR="00930565">
        <w:rPr>
          <w:lang w:eastAsia="ko-KR"/>
        </w:rPr>
        <w:t>RAN2 aspects to support the multiple PRACH transmission</w:t>
      </w:r>
      <w:r w:rsidR="003F241C">
        <w:rPr>
          <w:lang w:eastAsia="ko-KR"/>
        </w:rPr>
        <w:t>.</w:t>
      </w:r>
      <w:r w:rsidRPr="00322CC9">
        <w:rPr>
          <w:lang w:eastAsia="ko-KR"/>
        </w:rPr>
        <w:t xml:space="preserve"> The discussion includes the following</w:t>
      </w:r>
      <w:r w:rsidR="003F241C">
        <w:rPr>
          <w:lang w:eastAsia="ko-KR"/>
        </w:rPr>
        <w:t xml:space="preserve"> </w:t>
      </w:r>
      <w:r w:rsidR="00903A6F">
        <w:rPr>
          <w:lang w:eastAsia="ko-KR"/>
        </w:rPr>
        <w:t>proposals</w:t>
      </w:r>
      <w:r w:rsidR="003D1A71">
        <w:rPr>
          <w:lang w:eastAsia="ko-KR"/>
        </w:rPr>
        <w:t>:</w:t>
      </w:r>
    </w:p>
    <w:p w14:paraId="48982137" w14:textId="77777777" w:rsidR="0006142D" w:rsidRDefault="0006142D" w:rsidP="0006142D">
      <w:pPr>
        <w:jc w:val="both"/>
        <w:rPr>
          <w:rFonts w:eastAsiaTheme="minorEastAsia"/>
          <w:lang w:eastAsia="ko-KR"/>
        </w:rPr>
      </w:pPr>
      <w:r w:rsidRPr="00313BA9">
        <w:rPr>
          <w:rFonts w:eastAsiaTheme="minorEastAsia"/>
          <w:b/>
          <w:lang w:eastAsia="ko-KR"/>
        </w:rPr>
        <w:t xml:space="preserve">Proposal </w:t>
      </w:r>
      <w:r>
        <w:rPr>
          <w:rFonts w:eastAsiaTheme="minorEastAsia"/>
          <w:b/>
          <w:lang w:eastAsia="ko-KR"/>
        </w:rPr>
        <w:t>1.</w:t>
      </w:r>
      <w:r w:rsidRPr="00313BA9">
        <w:rPr>
          <w:rFonts w:eastAsiaTheme="minorEastAsia"/>
          <w:b/>
          <w:lang w:eastAsia="ko-KR"/>
        </w:rPr>
        <w:t xml:space="preserve"> </w:t>
      </w:r>
      <w:r w:rsidRPr="001C390D">
        <w:rPr>
          <w:rFonts w:eastAsiaTheme="minorEastAsia"/>
          <w:lang w:eastAsia="ko-KR"/>
        </w:rPr>
        <w:t>Use Rel-17 RACH partitioning framework to configure separated RA resource for multiple PRACH transmission</w:t>
      </w:r>
    </w:p>
    <w:p w14:paraId="615CBD43" w14:textId="18F9CBEB" w:rsidR="0006142D" w:rsidRDefault="0006142D" w:rsidP="0006142D">
      <w:pPr>
        <w:jc w:val="both"/>
        <w:rPr>
          <w:rFonts w:eastAsiaTheme="minorEastAsia"/>
          <w:lang w:eastAsia="ko-KR"/>
        </w:rPr>
      </w:pPr>
      <w:r w:rsidRPr="00313BA9">
        <w:rPr>
          <w:rFonts w:eastAsiaTheme="minorEastAsia"/>
          <w:b/>
          <w:lang w:eastAsia="ko-KR"/>
        </w:rPr>
        <w:t xml:space="preserve">Proposal </w:t>
      </w:r>
      <w:r w:rsidR="00AB56B1">
        <w:rPr>
          <w:rFonts w:eastAsiaTheme="minorEastAsia"/>
          <w:b/>
          <w:lang w:eastAsia="ko-KR"/>
        </w:rPr>
        <w:t>2</w:t>
      </w:r>
      <w:r>
        <w:rPr>
          <w:rFonts w:eastAsiaTheme="minorEastAsia"/>
          <w:b/>
          <w:lang w:eastAsia="ko-KR"/>
        </w:rPr>
        <w:t>.</w:t>
      </w:r>
      <w:r w:rsidRPr="00313BA9">
        <w:rPr>
          <w:rFonts w:eastAsiaTheme="minorEastAsia"/>
          <w:b/>
          <w:lang w:eastAsia="ko-KR"/>
        </w:rPr>
        <w:t xml:space="preserve"> </w:t>
      </w:r>
      <w:r>
        <w:rPr>
          <w:rFonts w:eastAsiaTheme="minorEastAsia"/>
          <w:lang w:eastAsia="ko-KR"/>
        </w:rPr>
        <w:t xml:space="preserve">Start the RAR window after the </w:t>
      </w:r>
      <w:r>
        <w:rPr>
          <w:bCs/>
          <w:szCs w:val="18"/>
          <w:lang w:eastAsia="ko-KR"/>
        </w:rPr>
        <w:t>last PRACH transmission</w:t>
      </w:r>
    </w:p>
    <w:p w14:paraId="70C93D13" w14:textId="7781F821" w:rsidR="003F241C" w:rsidRPr="00CD6D45" w:rsidRDefault="003F241C" w:rsidP="003F241C">
      <w:pPr>
        <w:jc w:val="both"/>
        <w:rPr>
          <w:b/>
          <w:bCs/>
          <w:szCs w:val="18"/>
          <w:lang w:eastAsia="ko-KR"/>
        </w:rPr>
      </w:pPr>
      <w:r w:rsidRPr="00CD6D45">
        <w:rPr>
          <w:b/>
          <w:bCs/>
          <w:szCs w:val="18"/>
          <w:lang w:eastAsia="ko-KR"/>
        </w:rPr>
        <w:t xml:space="preserve"> </w:t>
      </w:r>
    </w:p>
    <w:p w14:paraId="2B5FEEE9" w14:textId="77777777" w:rsidR="00F832D9" w:rsidRPr="00322CC9" w:rsidRDefault="00E6751E">
      <w:pPr>
        <w:pStyle w:val="1"/>
        <w:tabs>
          <w:tab w:val="left" w:pos="2268"/>
        </w:tabs>
        <w:ind w:right="-99"/>
        <w:rPr>
          <w:sz w:val="24"/>
          <w:szCs w:val="24"/>
          <w:lang w:eastAsia="ko-KR"/>
        </w:rPr>
      </w:pPr>
      <w:r w:rsidRPr="00322CC9">
        <w:rPr>
          <w:szCs w:val="36"/>
        </w:rPr>
        <w:t>4</w:t>
      </w:r>
      <w:r w:rsidRPr="00322CC9">
        <w:rPr>
          <w:szCs w:val="36"/>
        </w:rPr>
        <w:tab/>
      </w:r>
      <w:r w:rsidRPr="00322CC9">
        <w:rPr>
          <w:rFonts w:hint="eastAsia"/>
          <w:szCs w:val="36"/>
        </w:rPr>
        <w:t>Re</w:t>
      </w:r>
      <w:r w:rsidRPr="00322CC9">
        <w:rPr>
          <w:rFonts w:hint="eastAsia"/>
          <w:szCs w:val="36"/>
          <w:lang w:eastAsia="ko-KR"/>
        </w:rPr>
        <w:t>ference</w:t>
      </w:r>
    </w:p>
    <w:p w14:paraId="43FDBE4A" w14:textId="11DF1B29" w:rsidR="00CD4F38" w:rsidRDefault="00E6751E">
      <w:pPr>
        <w:spacing w:before="240"/>
        <w:jc w:val="both"/>
        <w:rPr>
          <w:rFonts w:ascii="Arial" w:hAnsi="Arial" w:cs="Arial"/>
          <w:lang w:eastAsia="ko-KR"/>
        </w:rPr>
      </w:pPr>
      <w:r w:rsidRPr="00322CC9">
        <w:rPr>
          <w:rFonts w:ascii="Arial" w:hAnsi="Arial" w:cs="Arial"/>
          <w:lang w:eastAsia="ko-KR"/>
        </w:rPr>
        <w:t>[1]</w:t>
      </w:r>
      <w:r w:rsidR="00ED4C07">
        <w:rPr>
          <w:rFonts w:ascii="Arial" w:hAnsi="Arial" w:cs="Arial"/>
          <w:lang w:eastAsia="ko-KR"/>
        </w:rPr>
        <w:t xml:space="preserve"> </w:t>
      </w:r>
      <w:r w:rsidR="00ED4C07" w:rsidRPr="00ED4C07">
        <w:rPr>
          <w:rFonts w:ascii="Arial" w:hAnsi="Arial" w:cs="Arial"/>
          <w:lang w:eastAsia="ko-KR"/>
        </w:rPr>
        <w:t>RP-</w:t>
      </w:r>
      <w:r w:rsidR="00F31EC1">
        <w:rPr>
          <w:rFonts w:ascii="Arial" w:hAnsi="Arial" w:cs="Arial"/>
          <w:lang w:eastAsia="ko-KR"/>
        </w:rPr>
        <w:t>221858</w:t>
      </w:r>
      <w:r w:rsidR="00ED4C07">
        <w:rPr>
          <w:rFonts w:ascii="Arial" w:hAnsi="Arial" w:cs="Arial"/>
          <w:lang w:eastAsia="ko-KR"/>
        </w:rPr>
        <w:t xml:space="preserve">, </w:t>
      </w:r>
      <w:r w:rsidR="00F31EC1" w:rsidRPr="00F31EC1">
        <w:rPr>
          <w:rFonts w:ascii="Arial" w:hAnsi="Arial" w:cs="Arial"/>
          <w:lang w:eastAsia="ko-KR"/>
        </w:rPr>
        <w:t>Revised WID on further NR coverage enhancements</w:t>
      </w:r>
    </w:p>
    <w:p w14:paraId="0EFB4A6B" w14:textId="77777777" w:rsidR="00A42835" w:rsidRDefault="00C12CD1" w:rsidP="00A42835">
      <w:pPr>
        <w:spacing w:before="240"/>
        <w:jc w:val="both"/>
        <w:rPr>
          <w:rFonts w:ascii="Arial" w:hAnsi="Arial" w:cs="Arial"/>
          <w:lang w:eastAsia="ko-KR"/>
        </w:rPr>
      </w:pPr>
      <w:r w:rsidRPr="00322CC9">
        <w:rPr>
          <w:rFonts w:ascii="Arial" w:hAnsi="Arial" w:cs="Arial"/>
          <w:lang w:eastAsia="ko-KR"/>
        </w:rPr>
        <w:t>[</w:t>
      </w:r>
      <w:r>
        <w:rPr>
          <w:rFonts w:ascii="Arial" w:hAnsi="Arial" w:cs="Arial"/>
          <w:lang w:eastAsia="ko-KR"/>
        </w:rPr>
        <w:t>2</w:t>
      </w:r>
      <w:r w:rsidRPr="00322CC9">
        <w:rPr>
          <w:rFonts w:ascii="Arial" w:hAnsi="Arial" w:cs="Arial"/>
          <w:lang w:eastAsia="ko-KR"/>
        </w:rPr>
        <w:t xml:space="preserve">] </w:t>
      </w:r>
      <w:r w:rsidR="00A42835" w:rsidRPr="00A42835">
        <w:rPr>
          <w:rFonts w:ascii="Arial" w:hAnsi="Arial" w:cs="Arial"/>
          <w:lang w:eastAsia="ko-KR"/>
        </w:rPr>
        <w:t>Draft Report of 3GPP TSG RAN WG1 #111 v0.2.0</w:t>
      </w:r>
    </w:p>
    <w:p w14:paraId="06DE19A4" w14:textId="3394426F" w:rsidR="002C4762" w:rsidRPr="00414743" w:rsidRDefault="00D74FBA" w:rsidP="00903A6F">
      <w:pPr>
        <w:spacing w:before="240"/>
        <w:jc w:val="both"/>
        <w:rPr>
          <w:rFonts w:ascii="Arial" w:hAnsi="Arial" w:cs="Arial"/>
          <w:lang w:eastAsia="ko-KR"/>
        </w:rPr>
      </w:pPr>
      <w:r w:rsidRPr="00322CC9">
        <w:rPr>
          <w:rFonts w:ascii="Arial" w:hAnsi="Arial" w:cs="Arial"/>
          <w:lang w:eastAsia="ko-KR"/>
        </w:rPr>
        <w:t>[</w:t>
      </w:r>
      <w:r>
        <w:rPr>
          <w:rFonts w:ascii="Arial" w:hAnsi="Arial" w:cs="Arial"/>
          <w:lang w:eastAsia="ko-KR"/>
        </w:rPr>
        <w:t>3</w:t>
      </w:r>
      <w:r w:rsidRPr="00322CC9">
        <w:rPr>
          <w:rFonts w:ascii="Arial" w:hAnsi="Arial" w:cs="Arial"/>
          <w:lang w:eastAsia="ko-KR"/>
        </w:rPr>
        <w:t xml:space="preserve">] </w:t>
      </w:r>
      <w:r w:rsidRPr="00A42835">
        <w:rPr>
          <w:rFonts w:ascii="Arial" w:hAnsi="Arial" w:cs="Arial"/>
          <w:lang w:eastAsia="ko-KR"/>
        </w:rPr>
        <w:t>Draft Report of 3GPP TSG RAN WG1 #11</w:t>
      </w:r>
      <w:r>
        <w:rPr>
          <w:rFonts w:ascii="Arial" w:hAnsi="Arial" w:cs="Arial"/>
          <w:lang w:eastAsia="ko-KR"/>
        </w:rPr>
        <w:t>2</w:t>
      </w:r>
      <w:r w:rsidRPr="00A42835">
        <w:rPr>
          <w:rFonts w:ascii="Arial" w:hAnsi="Arial" w:cs="Arial"/>
          <w:lang w:eastAsia="ko-KR"/>
        </w:rPr>
        <w:t xml:space="preserve"> v0.</w:t>
      </w:r>
      <w:r>
        <w:rPr>
          <w:rFonts w:ascii="Arial" w:hAnsi="Arial" w:cs="Arial"/>
          <w:lang w:eastAsia="ko-KR"/>
        </w:rPr>
        <w:t>4</w:t>
      </w:r>
      <w:r w:rsidRPr="00A42835">
        <w:rPr>
          <w:rFonts w:ascii="Arial" w:hAnsi="Arial" w:cs="Arial"/>
          <w:lang w:eastAsia="ko-KR"/>
        </w:rPr>
        <w:t>.0</w:t>
      </w:r>
    </w:p>
    <w:sectPr w:rsidR="002C4762" w:rsidRPr="00414743">
      <w:pgSz w:w="11906" w:h="16838"/>
      <w:pgMar w:top="851" w:right="851" w:bottom="567" w:left="85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CC36E4" w14:textId="77777777" w:rsidR="006A5A17" w:rsidRDefault="006A5A17">
      <w:r>
        <w:separator/>
      </w:r>
    </w:p>
  </w:endnote>
  <w:endnote w:type="continuationSeparator" w:id="0">
    <w:p w14:paraId="408136EE" w14:textId="77777777" w:rsidR="006A5A17" w:rsidRDefault="006A5A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0B70A5" w14:textId="77777777" w:rsidR="006A5A17" w:rsidRDefault="006A5A17">
      <w:r>
        <w:separator/>
      </w:r>
    </w:p>
  </w:footnote>
  <w:footnote w:type="continuationSeparator" w:id="0">
    <w:p w14:paraId="1D89A524" w14:textId="77777777" w:rsidR="006A5A17" w:rsidRDefault="006A5A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507ABC"/>
    <w:multiLevelType w:val="hybridMultilevel"/>
    <w:tmpl w:val="19063A3C"/>
    <w:lvl w:ilvl="0" w:tplc="85DE10A6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5307B6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auto"/>
      </w:rPr>
    </w:lvl>
    <w:lvl w:ilvl="3" w:tplc="08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04B34DE"/>
    <w:multiLevelType w:val="hybridMultilevel"/>
    <w:tmpl w:val="F2B0F418"/>
    <w:lvl w:ilvl="0" w:tplc="BD62CA2E">
      <w:start w:val="1"/>
      <w:numFmt w:val="decimal"/>
      <w:lvlText w:val="%1)"/>
      <w:lvlJc w:val="left"/>
      <w:pPr>
        <w:ind w:left="760" w:hanging="360"/>
      </w:pPr>
      <w:rPr>
        <w:rFonts w:ascii="Times New Roman" w:eastAsiaTheme="minorEastAsia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10EA1B8E"/>
    <w:multiLevelType w:val="hybridMultilevel"/>
    <w:tmpl w:val="71E010BC"/>
    <w:lvl w:ilvl="0" w:tplc="929E442A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12115B48"/>
    <w:multiLevelType w:val="hybridMultilevel"/>
    <w:tmpl w:val="3C18B10E"/>
    <w:lvl w:ilvl="0" w:tplc="BDAE3914">
      <w:numFmt w:val="bullet"/>
      <w:lvlText w:val="-"/>
      <w:lvlJc w:val="left"/>
      <w:pPr>
        <w:ind w:left="800" w:hanging="40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167825CD"/>
    <w:multiLevelType w:val="hybridMultilevel"/>
    <w:tmpl w:val="BDDC296C"/>
    <w:lvl w:ilvl="0" w:tplc="C02A7F22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1A600F6A"/>
    <w:multiLevelType w:val="hybridMultilevel"/>
    <w:tmpl w:val="523C513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A6F40E1"/>
    <w:multiLevelType w:val="multilevel"/>
    <w:tmpl w:val="1A6F40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1945179"/>
    <w:multiLevelType w:val="hybridMultilevel"/>
    <w:tmpl w:val="151C198A"/>
    <w:lvl w:ilvl="0" w:tplc="B62E8E3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>
    <w:nsid w:val="2880751B"/>
    <w:multiLevelType w:val="hybridMultilevel"/>
    <w:tmpl w:val="344C8FF0"/>
    <w:lvl w:ilvl="0" w:tplc="7E5E4DCE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2F0B0686"/>
    <w:multiLevelType w:val="hybridMultilevel"/>
    <w:tmpl w:val="E84E7B6A"/>
    <w:lvl w:ilvl="0" w:tplc="F58EFE50">
      <w:start w:val="3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40DC7793"/>
    <w:multiLevelType w:val="hybridMultilevel"/>
    <w:tmpl w:val="1DEC4890"/>
    <w:lvl w:ilvl="0" w:tplc="CB529106">
      <w:start w:val="2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41CB4AA2"/>
    <w:multiLevelType w:val="hybridMultilevel"/>
    <w:tmpl w:val="EE0AA5E8"/>
    <w:lvl w:ilvl="0" w:tplc="BDAE3914">
      <w:numFmt w:val="bullet"/>
      <w:lvlText w:val="-"/>
      <w:lvlJc w:val="left"/>
      <w:pPr>
        <w:ind w:left="800" w:hanging="40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458547B7"/>
    <w:multiLevelType w:val="hybridMultilevel"/>
    <w:tmpl w:val="4C96AC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5E073DE"/>
    <w:multiLevelType w:val="multilevel"/>
    <w:tmpl w:val="45E073D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8BD4B30"/>
    <w:multiLevelType w:val="hybridMultilevel"/>
    <w:tmpl w:val="75105FB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4A2945E6"/>
    <w:multiLevelType w:val="hybridMultilevel"/>
    <w:tmpl w:val="0714CB7C"/>
    <w:lvl w:ilvl="0" w:tplc="5D46AA40">
      <w:start w:val="2"/>
      <w:numFmt w:val="bullet"/>
      <w:lvlText w:val=""/>
      <w:lvlJc w:val="left"/>
      <w:pPr>
        <w:ind w:left="504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4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4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4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44" w:hanging="400"/>
      </w:pPr>
      <w:rPr>
        <w:rFonts w:ascii="Wingdings" w:hAnsi="Wingdings" w:hint="default"/>
      </w:rPr>
    </w:lvl>
  </w:abstractNum>
  <w:abstractNum w:abstractNumId="16">
    <w:nsid w:val="4BCA54F7"/>
    <w:multiLevelType w:val="hybridMultilevel"/>
    <w:tmpl w:val="151C198A"/>
    <w:lvl w:ilvl="0" w:tplc="B62E8E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4D4E5EA1"/>
    <w:multiLevelType w:val="hybridMultilevel"/>
    <w:tmpl w:val="D79C2384"/>
    <w:lvl w:ilvl="0" w:tplc="E056BF00">
      <w:start w:val="1"/>
      <w:numFmt w:val="decimal"/>
      <w:lvlText w:val="%1&gt;"/>
      <w:lvlJc w:val="left"/>
      <w:pPr>
        <w:ind w:left="726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166" w:hanging="400"/>
      </w:pPr>
    </w:lvl>
    <w:lvl w:ilvl="2" w:tplc="0409001B" w:tentative="1">
      <w:start w:val="1"/>
      <w:numFmt w:val="lowerRoman"/>
      <w:lvlText w:val="%3."/>
      <w:lvlJc w:val="right"/>
      <w:pPr>
        <w:ind w:left="1566" w:hanging="400"/>
      </w:pPr>
    </w:lvl>
    <w:lvl w:ilvl="3" w:tplc="0409000F" w:tentative="1">
      <w:start w:val="1"/>
      <w:numFmt w:val="decimal"/>
      <w:lvlText w:val="%4."/>
      <w:lvlJc w:val="left"/>
      <w:pPr>
        <w:ind w:left="1966" w:hanging="400"/>
      </w:pPr>
    </w:lvl>
    <w:lvl w:ilvl="4" w:tplc="04090019" w:tentative="1">
      <w:start w:val="1"/>
      <w:numFmt w:val="upperLetter"/>
      <w:lvlText w:val="%5."/>
      <w:lvlJc w:val="left"/>
      <w:pPr>
        <w:ind w:left="2366" w:hanging="400"/>
      </w:pPr>
    </w:lvl>
    <w:lvl w:ilvl="5" w:tplc="0409001B" w:tentative="1">
      <w:start w:val="1"/>
      <w:numFmt w:val="lowerRoman"/>
      <w:lvlText w:val="%6."/>
      <w:lvlJc w:val="right"/>
      <w:pPr>
        <w:ind w:left="2766" w:hanging="400"/>
      </w:pPr>
    </w:lvl>
    <w:lvl w:ilvl="6" w:tplc="0409000F" w:tentative="1">
      <w:start w:val="1"/>
      <w:numFmt w:val="decimal"/>
      <w:lvlText w:val="%7."/>
      <w:lvlJc w:val="left"/>
      <w:pPr>
        <w:ind w:left="3166" w:hanging="400"/>
      </w:pPr>
    </w:lvl>
    <w:lvl w:ilvl="7" w:tplc="04090019" w:tentative="1">
      <w:start w:val="1"/>
      <w:numFmt w:val="upperLetter"/>
      <w:lvlText w:val="%8."/>
      <w:lvlJc w:val="left"/>
      <w:pPr>
        <w:ind w:left="3566" w:hanging="400"/>
      </w:pPr>
    </w:lvl>
    <w:lvl w:ilvl="8" w:tplc="0409001B" w:tentative="1">
      <w:start w:val="1"/>
      <w:numFmt w:val="lowerRoman"/>
      <w:lvlText w:val="%9."/>
      <w:lvlJc w:val="right"/>
      <w:pPr>
        <w:ind w:left="3966" w:hanging="400"/>
      </w:pPr>
    </w:lvl>
  </w:abstractNum>
  <w:abstractNum w:abstractNumId="18">
    <w:nsid w:val="4D8E0988"/>
    <w:multiLevelType w:val="hybridMultilevel"/>
    <w:tmpl w:val="FBB03444"/>
    <w:lvl w:ilvl="0" w:tplc="55341CF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>
    <w:nsid w:val="575763AF"/>
    <w:multiLevelType w:val="hybridMultilevel"/>
    <w:tmpl w:val="D19A925C"/>
    <w:lvl w:ilvl="0" w:tplc="EBA6047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0">
    <w:nsid w:val="5A0945B7"/>
    <w:multiLevelType w:val="hybridMultilevel"/>
    <w:tmpl w:val="8ABE0C4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EFA65CB"/>
    <w:multiLevelType w:val="hybridMultilevel"/>
    <w:tmpl w:val="A62C7694"/>
    <w:lvl w:ilvl="0" w:tplc="C3726874">
      <w:start w:val="5"/>
      <w:numFmt w:val="bullet"/>
      <w:lvlText w:val=""/>
      <w:lvlJc w:val="left"/>
      <w:pPr>
        <w:ind w:left="108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22">
    <w:nsid w:val="60D8069C"/>
    <w:multiLevelType w:val="hybridMultilevel"/>
    <w:tmpl w:val="AABEDB64"/>
    <w:lvl w:ilvl="0" w:tplc="5100E7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3">
    <w:nsid w:val="62371BA9"/>
    <w:multiLevelType w:val="hybridMultilevel"/>
    <w:tmpl w:val="2A3C8BA8"/>
    <w:lvl w:ilvl="0" w:tplc="43DCC40A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>
    <w:nsid w:val="64205909"/>
    <w:multiLevelType w:val="hybridMultilevel"/>
    <w:tmpl w:val="5B2AC918"/>
    <w:lvl w:ilvl="0" w:tplc="79843BA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2059" w:hanging="400"/>
      </w:pPr>
    </w:lvl>
    <w:lvl w:ilvl="2" w:tplc="0409001B" w:tentative="1">
      <w:start w:val="1"/>
      <w:numFmt w:val="lowerRoman"/>
      <w:lvlText w:val="%3."/>
      <w:lvlJc w:val="right"/>
      <w:pPr>
        <w:ind w:left="2459" w:hanging="400"/>
      </w:pPr>
    </w:lvl>
    <w:lvl w:ilvl="3" w:tplc="0409000F" w:tentative="1">
      <w:start w:val="1"/>
      <w:numFmt w:val="decimal"/>
      <w:lvlText w:val="%4."/>
      <w:lvlJc w:val="left"/>
      <w:pPr>
        <w:ind w:left="2859" w:hanging="400"/>
      </w:pPr>
    </w:lvl>
    <w:lvl w:ilvl="4" w:tplc="04090019" w:tentative="1">
      <w:start w:val="1"/>
      <w:numFmt w:val="upperLetter"/>
      <w:lvlText w:val="%5."/>
      <w:lvlJc w:val="left"/>
      <w:pPr>
        <w:ind w:left="3259" w:hanging="400"/>
      </w:pPr>
    </w:lvl>
    <w:lvl w:ilvl="5" w:tplc="0409001B" w:tentative="1">
      <w:start w:val="1"/>
      <w:numFmt w:val="lowerRoman"/>
      <w:lvlText w:val="%6."/>
      <w:lvlJc w:val="right"/>
      <w:pPr>
        <w:ind w:left="3659" w:hanging="400"/>
      </w:pPr>
    </w:lvl>
    <w:lvl w:ilvl="6" w:tplc="0409000F" w:tentative="1">
      <w:start w:val="1"/>
      <w:numFmt w:val="decimal"/>
      <w:lvlText w:val="%7."/>
      <w:lvlJc w:val="left"/>
      <w:pPr>
        <w:ind w:left="4059" w:hanging="400"/>
      </w:pPr>
    </w:lvl>
    <w:lvl w:ilvl="7" w:tplc="04090019" w:tentative="1">
      <w:start w:val="1"/>
      <w:numFmt w:val="upperLetter"/>
      <w:lvlText w:val="%8."/>
      <w:lvlJc w:val="left"/>
      <w:pPr>
        <w:ind w:left="4459" w:hanging="400"/>
      </w:pPr>
    </w:lvl>
    <w:lvl w:ilvl="8" w:tplc="0409001B" w:tentative="1">
      <w:start w:val="1"/>
      <w:numFmt w:val="lowerRoman"/>
      <w:lvlText w:val="%9."/>
      <w:lvlJc w:val="right"/>
      <w:pPr>
        <w:ind w:left="4859" w:hanging="400"/>
      </w:pPr>
    </w:lvl>
  </w:abstractNum>
  <w:abstractNum w:abstractNumId="25">
    <w:nsid w:val="650128B5"/>
    <w:multiLevelType w:val="hybridMultilevel"/>
    <w:tmpl w:val="212E521E"/>
    <w:lvl w:ilvl="0" w:tplc="CB2842AC">
      <w:start w:val="1"/>
      <w:numFmt w:val="decimal"/>
      <w:lvlText w:val="%1."/>
      <w:lvlJc w:val="left"/>
      <w:pPr>
        <w:ind w:left="197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26">
    <w:nsid w:val="68636C19"/>
    <w:multiLevelType w:val="hybridMultilevel"/>
    <w:tmpl w:val="800CA9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CC64818"/>
    <w:multiLevelType w:val="hybridMultilevel"/>
    <w:tmpl w:val="2654ED36"/>
    <w:lvl w:ilvl="0" w:tplc="56FECED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8">
    <w:nsid w:val="6F322AFA"/>
    <w:multiLevelType w:val="hybridMultilevel"/>
    <w:tmpl w:val="7806094E"/>
    <w:lvl w:ilvl="0" w:tplc="9918BB64">
      <w:start w:val="1"/>
      <w:numFmt w:val="bullet"/>
      <w:lvlText w:val="-"/>
      <w:lvlJc w:val="left"/>
      <w:pPr>
        <w:ind w:left="76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>
    <w:nsid w:val="70146DC0"/>
    <w:multiLevelType w:val="hybridMultilevel"/>
    <w:tmpl w:val="5DC0277E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9E6669E">
      <w:numFmt w:val="bullet"/>
      <w:lvlText w:val=""/>
      <w:lvlJc w:val="left"/>
      <w:pPr>
        <w:ind w:left="2880" w:hanging="360"/>
      </w:pPr>
      <w:rPr>
        <w:rFonts w:ascii="Wingdings" w:eastAsia="MS Mincho" w:hAnsi="Wingdings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7B12593"/>
    <w:multiLevelType w:val="hybridMultilevel"/>
    <w:tmpl w:val="C59A337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282EEA2">
      <w:numFmt w:val="bullet"/>
      <w:lvlText w:val="○"/>
      <w:lvlJc w:val="left"/>
      <w:pPr>
        <w:ind w:left="1440" w:hanging="360"/>
      </w:pPr>
      <w:rPr>
        <w:rFonts w:ascii="SimSun" w:eastAsia="SimSun" w:hAnsi="SimSun" w:cs="Times New Roman" w:hint="eastAsia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E8D4CD3"/>
    <w:multiLevelType w:val="hybridMultilevel"/>
    <w:tmpl w:val="6A5474B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8"/>
  </w:num>
  <w:num w:numId="3">
    <w:abstractNumId w:val="18"/>
  </w:num>
  <w:num w:numId="4">
    <w:abstractNumId w:val="27"/>
  </w:num>
  <w:num w:numId="5">
    <w:abstractNumId w:val="21"/>
  </w:num>
  <w:num w:numId="6">
    <w:abstractNumId w:val="19"/>
  </w:num>
  <w:num w:numId="7">
    <w:abstractNumId w:val="7"/>
  </w:num>
  <w:num w:numId="8">
    <w:abstractNumId w:val="4"/>
  </w:num>
  <w:num w:numId="9">
    <w:abstractNumId w:val="5"/>
  </w:num>
  <w:num w:numId="10">
    <w:abstractNumId w:val="6"/>
  </w:num>
  <w:num w:numId="11">
    <w:abstractNumId w:val="24"/>
  </w:num>
  <w:num w:numId="12">
    <w:abstractNumId w:val="16"/>
  </w:num>
  <w:num w:numId="13">
    <w:abstractNumId w:val="9"/>
  </w:num>
  <w:num w:numId="14">
    <w:abstractNumId w:val="28"/>
  </w:num>
  <w:num w:numId="15">
    <w:abstractNumId w:val="17"/>
  </w:num>
  <w:num w:numId="16">
    <w:abstractNumId w:val="14"/>
  </w:num>
  <w:num w:numId="17">
    <w:abstractNumId w:val="11"/>
  </w:num>
  <w:num w:numId="18">
    <w:abstractNumId w:val="3"/>
  </w:num>
  <w:num w:numId="19">
    <w:abstractNumId w:val="15"/>
  </w:num>
  <w:num w:numId="20">
    <w:abstractNumId w:val="22"/>
  </w:num>
  <w:num w:numId="21">
    <w:abstractNumId w:val="23"/>
  </w:num>
  <w:num w:numId="22">
    <w:abstractNumId w:val="25"/>
  </w:num>
  <w:num w:numId="23">
    <w:abstractNumId w:val="13"/>
  </w:num>
  <w:num w:numId="24">
    <w:abstractNumId w:val="20"/>
  </w:num>
  <w:num w:numId="25">
    <w:abstractNumId w:val="30"/>
  </w:num>
  <w:num w:numId="26">
    <w:abstractNumId w:val="10"/>
  </w:num>
  <w:num w:numId="27">
    <w:abstractNumId w:val="31"/>
  </w:num>
  <w:num w:numId="28">
    <w:abstractNumId w:val="1"/>
  </w:num>
  <w:num w:numId="29">
    <w:abstractNumId w:val="0"/>
  </w:num>
  <w:num w:numId="30">
    <w:abstractNumId w:val="12"/>
  </w:num>
  <w:num w:numId="31">
    <w:abstractNumId w:val="26"/>
  </w:num>
  <w:num w:numId="32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32D9"/>
    <w:rsid w:val="00001B9D"/>
    <w:rsid w:val="00002C4E"/>
    <w:rsid w:val="000044D5"/>
    <w:rsid w:val="0000653F"/>
    <w:rsid w:val="00006EC9"/>
    <w:rsid w:val="00013588"/>
    <w:rsid w:val="00024414"/>
    <w:rsid w:val="000252D7"/>
    <w:rsid w:val="000255FF"/>
    <w:rsid w:val="00025780"/>
    <w:rsid w:val="00026B91"/>
    <w:rsid w:val="000308EC"/>
    <w:rsid w:val="00030E69"/>
    <w:rsid w:val="00040EA7"/>
    <w:rsid w:val="00043080"/>
    <w:rsid w:val="00043B4A"/>
    <w:rsid w:val="00051D48"/>
    <w:rsid w:val="00060A0B"/>
    <w:rsid w:val="0006142D"/>
    <w:rsid w:val="000646FB"/>
    <w:rsid w:val="00064C04"/>
    <w:rsid w:val="00065796"/>
    <w:rsid w:val="0007309F"/>
    <w:rsid w:val="00073481"/>
    <w:rsid w:val="000771C6"/>
    <w:rsid w:val="0007731D"/>
    <w:rsid w:val="00080F14"/>
    <w:rsid w:val="0008686A"/>
    <w:rsid w:val="00093681"/>
    <w:rsid w:val="00095A50"/>
    <w:rsid w:val="000A133A"/>
    <w:rsid w:val="000A7E0B"/>
    <w:rsid w:val="000B1AE7"/>
    <w:rsid w:val="000B453B"/>
    <w:rsid w:val="000B4611"/>
    <w:rsid w:val="000B5E56"/>
    <w:rsid w:val="000B745F"/>
    <w:rsid w:val="000C19A9"/>
    <w:rsid w:val="000C1B6E"/>
    <w:rsid w:val="000C6859"/>
    <w:rsid w:val="000D1115"/>
    <w:rsid w:val="000D3BCD"/>
    <w:rsid w:val="000D79E7"/>
    <w:rsid w:val="000D7DE5"/>
    <w:rsid w:val="000E2793"/>
    <w:rsid w:val="000E326B"/>
    <w:rsid w:val="000E6453"/>
    <w:rsid w:val="000E700B"/>
    <w:rsid w:val="000F0E1A"/>
    <w:rsid w:val="000F1A82"/>
    <w:rsid w:val="000F4FEA"/>
    <w:rsid w:val="00102120"/>
    <w:rsid w:val="00102BF1"/>
    <w:rsid w:val="001112F3"/>
    <w:rsid w:val="0011173D"/>
    <w:rsid w:val="001120A4"/>
    <w:rsid w:val="00112F75"/>
    <w:rsid w:val="00113860"/>
    <w:rsid w:val="00113C1D"/>
    <w:rsid w:val="00130DBD"/>
    <w:rsid w:val="00132B8A"/>
    <w:rsid w:val="001339A6"/>
    <w:rsid w:val="001464AD"/>
    <w:rsid w:val="0015306D"/>
    <w:rsid w:val="001544E0"/>
    <w:rsid w:val="0016050B"/>
    <w:rsid w:val="001662B2"/>
    <w:rsid w:val="00167306"/>
    <w:rsid w:val="00167635"/>
    <w:rsid w:val="00167D09"/>
    <w:rsid w:val="0017103B"/>
    <w:rsid w:val="001757F9"/>
    <w:rsid w:val="00175AAE"/>
    <w:rsid w:val="0017769F"/>
    <w:rsid w:val="0018069B"/>
    <w:rsid w:val="00183889"/>
    <w:rsid w:val="00190750"/>
    <w:rsid w:val="00190BA4"/>
    <w:rsid w:val="00190F54"/>
    <w:rsid w:val="00191B2E"/>
    <w:rsid w:val="00192024"/>
    <w:rsid w:val="001922A2"/>
    <w:rsid w:val="001956D8"/>
    <w:rsid w:val="001969CC"/>
    <w:rsid w:val="001978F7"/>
    <w:rsid w:val="001A6CAB"/>
    <w:rsid w:val="001B0594"/>
    <w:rsid w:val="001B70F9"/>
    <w:rsid w:val="001B777C"/>
    <w:rsid w:val="001C0FDC"/>
    <w:rsid w:val="001C18B7"/>
    <w:rsid w:val="001C390D"/>
    <w:rsid w:val="001C6F63"/>
    <w:rsid w:val="001D0F7E"/>
    <w:rsid w:val="001D1EE6"/>
    <w:rsid w:val="001D26A0"/>
    <w:rsid w:val="001D2F26"/>
    <w:rsid w:val="001D3C0B"/>
    <w:rsid w:val="001D4569"/>
    <w:rsid w:val="001D6B2C"/>
    <w:rsid w:val="001E1EDC"/>
    <w:rsid w:val="001E2FDB"/>
    <w:rsid w:val="001E413D"/>
    <w:rsid w:val="001E5BD9"/>
    <w:rsid w:val="001F0129"/>
    <w:rsid w:val="001F0D33"/>
    <w:rsid w:val="001F0DC9"/>
    <w:rsid w:val="001F1544"/>
    <w:rsid w:val="001F3151"/>
    <w:rsid w:val="001F41F3"/>
    <w:rsid w:val="00204738"/>
    <w:rsid w:val="00225A80"/>
    <w:rsid w:val="0022625A"/>
    <w:rsid w:val="00231691"/>
    <w:rsid w:val="002338E1"/>
    <w:rsid w:val="00237D54"/>
    <w:rsid w:val="002419C4"/>
    <w:rsid w:val="00242E5C"/>
    <w:rsid w:val="00242FF1"/>
    <w:rsid w:val="0024599D"/>
    <w:rsid w:val="00256412"/>
    <w:rsid w:val="002609A0"/>
    <w:rsid w:val="002616CE"/>
    <w:rsid w:val="00265F04"/>
    <w:rsid w:val="00275945"/>
    <w:rsid w:val="0027597B"/>
    <w:rsid w:val="00277F83"/>
    <w:rsid w:val="00280B68"/>
    <w:rsid w:val="002962AA"/>
    <w:rsid w:val="002A09DF"/>
    <w:rsid w:val="002A21A0"/>
    <w:rsid w:val="002A6754"/>
    <w:rsid w:val="002A7099"/>
    <w:rsid w:val="002B59FA"/>
    <w:rsid w:val="002B5AB6"/>
    <w:rsid w:val="002C084D"/>
    <w:rsid w:val="002C383C"/>
    <w:rsid w:val="002C43E6"/>
    <w:rsid w:val="002C4762"/>
    <w:rsid w:val="002C4E17"/>
    <w:rsid w:val="002C5CF6"/>
    <w:rsid w:val="002E1D69"/>
    <w:rsid w:val="002E6C88"/>
    <w:rsid w:val="002F2036"/>
    <w:rsid w:val="002F32A7"/>
    <w:rsid w:val="002F3315"/>
    <w:rsid w:val="002F3C8E"/>
    <w:rsid w:val="00313BA9"/>
    <w:rsid w:val="00314AAA"/>
    <w:rsid w:val="00314F0F"/>
    <w:rsid w:val="00321D77"/>
    <w:rsid w:val="003228AC"/>
    <w:rsid w:val="00322CC9"/>
    <w:rsid w:val="0032546D"/>
    <w:rsid w:val="00327124"/>
    <w:rsid w:val="00327D47"/>
    <w:rsid w:val="003306B6"/>
    <w:rsid w:val="003325EF"/>
    <w:rsid w:val="00332B4D"/>
    <w:rsid w:val="003333EC"/>
    <w:rsid w:val="003334B3"/>
    <w:rsid w:val="00335FF0"/>
    <w:rsid w:val="00340DAC"/>
    <w:rsid w:val="00342E4D"/>
    <w:rsid w:val="00345FF4"/>
    <w:rsid w:val="00347DB4"/>
    <w:rsid w:val="00354A0C"/>
    <w:rsid w:val="00361201"/>
    <w:rsid w:val="0036169F"/>
    <w:rsid w:val="00363CEE"/>
    <w:rsid w:val="00364782"/>
    <w:rsid w:val="00364C9D"/>
    <w:rsid w:val="0036772F"/>
    <w:rsid w:val="003769CF"/>
    <w:rsid w:val="0038114F"/>
    <w:rsid w:val="00385381"/>
    <w:rsid w:val="00386B54"/>
    <w:rsid w:val="00387C0D"/>
    <w:rsid w:val="003918E7"/>
    <w:rsid w:val="00391D44"/>
    <w:rsid w:val="00392AD0"/>
    <w:rsid w:val="00393718"/>
    <w:rsid w:val="003940FE"/>
    <w:rsid w:val="003956AF"/>
    <w:rsid w:val="003A0096"/>
    <w:rsid w:val="003A3868"/>
    <w:rsid w:val="003A42DD"/>
    <w:rsid w:val="003A47AD"/>
    <w:rsid w:val="003B0F13"/>
    <w:rsid w:val="003B6636"/>
    <w:rsid w:val="003B7ACB"/>
    <w:rsid w:val="003C0237"/>
    <w:rsid w:val="003C2BB4"/>
    <w:rsid w:val="003D0645"/>
    <w:rsid w:val="003D1483"/>
    <w:rsid w:val="003D1A71"/>
    <w:rsid w:val="003D2F68"/>
    <w:rsid w:val="003D3892"/>
    <w:rsid w:val="003E3E24"/>
    <w:rsid w:val="003E4F74"/>
    <w:rsid w:val="003F052C"/>
    <w:rsid w:val="003F241C"/>
    <w:rsid w:val="003F6E52"/>
    <w:rsid w:val="00401471"/>
    <w:rsid w:val="0040379F"/>
    <w:rsid w:val="004073EC"/>
    <w:rsid w:val="00414743"/>
    <w:rsid w:val="00414822"/>
    <w:rsid w:val="0041617A"/>
    <w:rsid w:val="00421F00"/>
    <w:rsid w:val="004260A8"/>
    <w:rsid w:val="00427D8A"/>
    <w:rsid w:val="00433139"/>
    <w:rsid w:val="00433F89"/>
    <w:rsid w:val="004344A6"/>
    <w:rsid w:val="0043470B"/>
    <w:rsid w:val="00437857"/>
    <w:rsid w:val="004429D4"/>
    <w:rsid w:val="00443D94"/>
    <w:rsid w:val="0044443F"/>
    <w:rsid w:val="004523D8"/>
    <w:rsid w:val="00453BD9"/>
    <w:rsid w:val="0045744A"/>
    <w:rsid w:val="00461F50"/>
    <w:rsid w:val="00465B80"/>
    <w:rsid w:val="004712C2"/>
    <w:rsid w:val="0047224A"/>
    <w:rsid w:val="00473891"/>
    <w:rsid w:val="00473D46"/>
    <w:rsid w:val="004822FA"/>
    <w:rsid w:val="004867E5"/>
    <w:rsid w:val="00487933"/>
    <w:rsid w:val="00487DEC"/>
    <w:rsid w:val="0049145C"/>
    <w:rsid w:val="00492A77"/>
    <w:rsid w:val="004A4803"/>
    <w:rsid w:val="004A4F44"/>
    <w:rsid w:val="004A6B7B"/>
    <w:rsid w:val="004B0B79"/>
    <w:rsid w:val="004B13F5"/>
    <w:rsid w:val="004B1489"/>
    <w:rsid w:val="004B3665"/>
    <w:rsid w:val="004B4DC7"/>
    <w:rsid w:val="004C4435"/>
    <w:rsid w:val="004C4B71"/>
    <w:rsid w:val="004C5538"/>
    <w:rsid w:val="004D296B"/>
    <w:rsid w:val="004D49E5"/>
    <w:rsid w:val="004D7927"/>
    <w:rsid w:val="004E0693"/>
    <w:rsid w:val="004E1070"/>
    <w:rsid w:val="004E3536"/>
    <w:rsid w:val="004E5DAA"/>
    <w:rsid w:val="004E7265"/>
    <w:rsid w:val="004F0B07"/>
    <w:rsid w:val="004F3355"/>
    <w:rsid w:val="004F55A6"/>
    <w:rsid w:val="00513622"/>
    <w:rsid w:val="00514D74"/>
    <w:rsid w:val="00515499"/>
    <w:rsid w:val="00521E97"/>
    <w:rsid w:val="00527286"/>
    <w:rsid w:val="00540815"/>
    <w:rsid w:val="00541C19"/>
    <w:rsid w:val="00541CED"/>
    <w:rsid w:val="00543C49"/>
    <w:rsid w:val="00545AD3"/>
    <w:rsid w:val="00555FC5"/>
    <w:rsid w:val="005625D6"/>
    <w:rsid w:val="00564AD9"/>
    <w:rsid w:val="0056667A"/>
    <w:rsid w:val="00566AF1"/>
    <w:rsid w:val="005718E0"/>
    <w:rsid w:val="005777EC"/>
    <w:rsid w:val="00582302"/>
    <w:rsid w:val="005832E8"/>
    <w:rsid w:val="0059250B"/>
    <w:rsid w:val="00593301"/>
    <w:rsid w:val="00594063"/>
    <w:rsid w:val="00594E7D"/>
    <w:rsid w:val="005A1910"/>
    <w:rsid w:val="005A3EAF"/>
    <w:rsid w:val="005B7CCA"/>
    <w:rsid w:val="005C0554"/>
    <w:rsid w:val="005C2130"/>
    <w:rsid w:val="005C7176"/>
    <w:rsid w:val="005D31A7"/>
    <w:rsid w:val="005E02EF"/>
    <w:rsid w:val="005E08A5"/>
    <w:rsid w:val="005E3DA9"/>
    <w:rsid w:val="005E655C"/>
    <w:rsid w:val="005E6AAC"/>
    <w:rsid w:val="005F0732"/>
    <w:rsid w:val="005F1426"/>
    <w:rsid w:val="005F489C"/>
    <w:rsid w:val="005F4D9F"/>
    <w:rsid w:val="00607526"/>
    <w:rsid w:val="00607A8C"/>
    <w:rsid w:val="00610C4B"/>
    <w:rsid w:val="00616348"/>
    <w:rsid w:val="00626606"/>
    <w:rsid w:val="006401FB"/>
    <w:rsid w:val="0064323E"/>
    <w:rsid w:val="00647943"/>
    <w:rsid w:val="00665A4B"/>
    <w:rsid w:val="00675407"/>
    <w:rsid w:val="00677034"/>
    <w:rsid w:val="00685F47"/>
    <w:rsid w:val="00695333"/>
    <w:rsid w:val="006A26D8"/>
    <w:rsid w:val="006A5A17"/>
    <w:rsid w:val="006A734C"/>
    <w:rsid w:val="006B0C64"/>
    <w:rsid w:val="006B62FF"/>
    <w:rsid w:val="006B7BC9"/>
    <w:rsid w:val="006C7882"/>
    <w:rsid w:val="006E0B50"/>
    <w:rsid w:val="006E327D"/>
    <w:rsid w:val="006E48BB"/>
    <w:rsid w:val="006E5950"/>
    <w:rsid w:val="006F3893"/>
    <w:rsid w:val="006F4636"/>
    <w:rsid w:val="006F4D2B"/>
    <w:rsid w:val="006F4EF4"/>
    <w:rsid w:val="00702B89"/>
    <w:rsid w:val="00704A4E"/>
    <w:rsid w:val="00704CD5"/>
    <w:rsid w:val="00712EC8"/>
    <w:rsid w:val="00716873"/>
    <w:rsid w:val="00726B45"/>
    <w:rsid w:val="00730773"/>
    <w:rsid w:val="00736803"/>
    <w:rsid w:val="007411DF"/>
    <w:rsid w:val="0074443A"/>
    <w:rsid w:val="0074619C"/>
    <w:rsid w:val="0074673A"/>
    <w:rsid w:val="00750896"/>
    <w:rsid w:val="00750900"/>
    <w:rsid w:val="00753182"/>
    <w:rsid w:val="00753575"/>
    <w:rsid w:val="007535E4"/>
    <w:rsid w:val="007568E6"/>
    <w:rsid w:val="00762AD4"/>
    <w:rsid w:val="00763176"/>
    <w:rsid w:val="007632E2"/>
    <w:rsid w:val="007673F2"/>
    <w:rsid w:val="007719D3"/>
    <w:rsid w:val="00774048"/>
    <w:rsid w:val="00776C51"/>
    <w:rsid w:val="0078060B"/>
    <w:rsid w:val="00784E19"/>
    <w:rsid w:val="00786725"/>
    <w:rsid w:val="00790B7F"/>
    <w:rsid w:val="007926AD"/>
    <w:rsid w:val="00793974"/>
    <w:rsid w:val="00794E21"/>
    <w:rsid w:val="0079687A"/>
    <w:rsid w:val="007A0CCC"/>
    <w:rsid w:val="007A182D"/>
    <w:rsid w:val="007A42E4"/>
    <w:rsid w:val="007A4F31"/>
    <w:rsid w:val="007A5810"/>
    <w:rsid w:val="007C2503"/>
    <w:rsid w:val="007C2BB9"/>
    <w:rsid w:val="007C4D1C"/>
    <w:rsid w:val="007C596B"/>
    <w:rsid w:val="007C7398"/>
    <w:rsid w:val="007D4BC3"/>
    <w:rsid w:val="007D581D"/>
    <w:rsid w:val="00801ACB"/>
    <w:rsid w:val="00806C7F"/>
    <w:rsid w:val="008113AE"/>
    <w:rsid w:val="00811F26"/>
    <w:rsid w:val="00812956"/>
    <w:rsid w:val="00816604"/>
    <w:rsid w:val="008167EB"/>
    <w:rsid w:val="00846D72"/>
    <w:rsid w:val="008517A4"/>
    <w:rsid w:val="00867B9C"/>
    <w:rsid w:val="00872E5B"/>
    <w:rsid w:val="0087389A"/>
    <w:rsid w:val="008819D5"/>
    <w:rsid w:val="0088545D"/>
    <w:rsid w:val="008919BF"/>
    <w:rsid w:val="008924E2"/>
    <w:rsid w:val="00892E69"/>
    <w:rsid w:val="00895D4E"/>
    <w:rsid w:val="008A1D7C"/>
    <w:rsid w:val="008A1F5A"/>
    <w:rsid w:val="008B2CDA"/>
    <w:rsid w:val="008D25C3"/>
    <w:rsid w:val="008E14C1"/>
    <w:rsid w:val="008E33AC"/>
    <w:rsid w:val="008E5BCF"/>
    <w:rsid w:val="008F5176"/>
    <w:rsid w:val="0090119C"/>
    <w:rsid w:val="00903A6F"/>
    <w:rsid w:val="00913D59"/>
    <w:rsid w:val="00915A6F"/>
    <w:rsid w:val="0091703E"/>
    <w:rsid w:val="00930565"/>
    <w:rsid w:val="0093551B"/>
    <w:rsid w:val="00936FE1"/>
    <w:rsid w:val="00937F70"/>
    <w:rsid w:val="00941825"/>
    <w:rsid w:val="00942980"/>
    <w:rsid w:val="009560C4"/>
    <w:rsid w:val="00957572"/>
    <w:rsid w:val="00963ABE"/>
    <w:rsid w:val="009728C6"/>
    <w:rsid w:val="0097315A"/>
    <w:rsid w:val="00974B5A"/>
    <w:rsid w:val="009809D6"/>
    <w:rsid w:val="00990B2D"/>
    <w:rsid w:val="00993736"/>
    <w:rsid w:val="00994BDF"/>
    <w:rsid w:val="009A5456"/>
    <w:rsid w:val="009B40D3"/>
    <w:rsid w:val="009C2BC8"/>
    <w:rsid w:val="009C5885"/>
    <w:rsid w:val="009C5EA9"/>
    <w:rsid w:val="009C6421"/>
    <w:rsid w:val="009C6502"/>
    <w:rsid w:val="009C6C9E"/>
    <w:rsid w:val="009D46B9"/>
    <w:rsid w:val="009E6F0C"/>
    <w:rsid w:val="009F1E0E"/>
    <w:rsid w:val="009F5A19"/>
    <w:rsid w:val="009F6258"/>
    <w:rsid w:val="009F7997"/>
    <w:rsid w:val="00A05DE7"/>
    <w:rsid w:val="00A1347C"/>
    <w:rsid w:val="00A14E9F"/>
    <w:rsid w:val="00A22DD0"/>
    <w:rsid w:val="00A304E1"/>
    <w:rsid w:val="00A32855"/>
    <w:rsid w:val="00A40783"/>
    <w:rsid w:val="00A42835"/>
    <w:rsid w:val="00A42C0A"/>
    <w:rsid w:val="00A4367C"/>
    <w:rsid w:val="00A46A0F"/>
    <w:rsid w:val="00A6294A"/>
    <w:rsid w:val="00A6440B"/>
    <w:rsid w:val="00A66AD1"/>
    <w:rsid w:val="00A67CE0"/>
    <w:rsid w:val="00A750AC"/>
    <w:rsid w:val="00A820DB"/>
    <w:rsid w:val="00A83691"/>
    <w:rsid w:val="00A86056"/>
    <w:rsid w:val="00A8799C"/>
    <w:rsid w:val="00A913C1"/>
    <w:rsid w:val="00A95D80"/>
    <w:rsid w:val="00AA02AA"/>
    <w:rsid w:val="00AA22AC"/>
    <w:rsid w:val="00AA43D9"/>
    <w:rsid w:val="00AB2B09"/>
    <w:rsid w:val="00AB56B1"/>
    <w:rsid w:val="00AB638B"/>
    <w:rsid w:val="00AC13FF"/>
    <w:rsid w:val="00AC2B2D"/>
    <w:rsid w:val="00AC3E0E"/>
    <w:rsid w:val="00AC6C20"/>
    <w:rsid w:val="00AC7E67"/>
    <w:rsid w:val="00AD0958"/>
    <w:rsid w:val="00AD2BD4"/>
    <w:rsid w:val="00AD5B64"/>
    <w:rsid w:val="00AE1954"/>
    <w:rsid w:val="00AE58A6"/>
    <w:rsid w:val="00AF7684"/>
    <w:rsid w:val="00B003E8"/>
    <w:rsid w:val="00B02D3B"/>
    <w:rsid w:val="00B15633"/>
    <w:rsid w:val="00B2063E"/>
    <w:rsid w:val="00B26E82"/>
    <w:rsid w:val="00B30CBA"/>
    <w:rsid w:val="00B31CC8"/>
    <w:rsid w:val="00B416EC"/>
    <w:rsid w:val="00B43D46"/>
    <w:rsid w:val="00B441AB"/>
    <w:rsid w:val="00B457F7"/>
    <w:rsid w:val="00B525A5"/>
    <w:rsid w:val="00B539C1"/>
    <w:rsid w:val="00B60030"/>
    <w:rsid w:val="00B60ACA"/>
    <w:rsid w:val="00B6382F"/>
    <w:rsid w:val="00B654B2"/>
    <w:rsid w:val="00B71802"/>
    <w:rsid w:val="00B71CAA"/>
    <w:rsid w:val="00B71D2E"/>
    <w:rsid w:val="00B73B1E"/>
    <w:rsid w:val="00B74624"/>
    <w:rsid w:val="00B80E56"/>
    <w:rsid w:val="00B826F0"/>
    <w:rsid w:val="00B86BAA"/>
    <w:rsid w:val="00B92903"/>
    <w:rsid w:val="00B931D9"/>
    <w:rsid w:val="00B97944"/>
    <w:rsid w:val="00BA3175"/>
    <w:rsid w:val="00BA4E42"/>
    <w:rsid w:val="00BA6ED5"/>
    <w:rsid w:val="00BB0C75"/>
    <w:rsid w:val="00BB33C2"/>
    <w:rsid w:val="00BC2679"/>
    <w:rsid w:val="00BC4840"/>
    <w:rsid w:val="00BC4B94"/>
    <w:rsid w:val="00BC54BC"/>
    <w:rsid w:val="00BC75A2"/>
    <w:rsid w:val="00BC79F1"/>
    <w:rsid w:val="00BE0009"/>
    <w:rsid w:val="00BE426E"/>
    <w:rsid w:val="00BE792B"/>
    <w:rsid w:val="00BF0167"/>
    <w:rsid w:val="00C004B0"/>
    <w:rsid w:val="00C0423A"/>
    <w:rsid w:val="00C102EA"/>
    <w:rsid w:val="00C12CD1"/>
    <w:rsid w:val="00C12D59"/>
    <w:rsid w:val="00C20030"/>
    <w:rsid w:val="00C2589F"/>
    <w:rsid w:val="00C30758"/>
    <w:rsid w:val="00C3438C"/>
    <w:rsid w:val="00C34945"/>
    <w:rsid w:val="00C46BBE"/>
    <w:rsid w:val="00C52014"/>
    <w:rsid w:val="00C53DCE"/>
    <w:rsid w:val="00C56220"/>
    <w:rsid w:val="00C65DD7"/>
    <w:rsid w:val="00C7523C"/>
    <w:rsid w:val="00C76F44"/>
    <w:rsid w:val="00C801E6"/>
    <w:rsid w:val="00C805A7"/>
    <w:rsid w:val="00C813C4"/>
    <w:rsid w:val="00C90852"/>
    <w:rsid w:val="00CA52A9"/>
    <w:rsid w:val="00CB3E96"/>
    <w:rsid w:val="00CB6E70"/>
    <w:rsid w:val="00CC063C"/>
    <w:rsid w:val="00CC29E7"/>
    <w:rsid w:val="00CD0412"/>
    <w:rsid w:val="00CD3CCB"/>
    <w:rsid w:val="00CD4F38"/>
    <w:rsid w:val="00CD6D45"/>
    <w:rsid w:val="00CE0E26"/>
    <w:rsid w:val="00CE4530"/>
    <w:rsid w:val="00CF51E5"/>
    <w:rsid w:val="00CF728B"/>
    <w:rsid w:val="00D03779"/>
    <w:rsid w:val="00D123DA"/>
    <w:rsid w:val="00D1440F"/>
    <w:rsid w:val="00D16697"/>
    <w:rsid w:val="00D213D5"/>
    <w:rsid w:val="00D22E94"/>
    <w:rsid w:val="00D30E0C"/>
    <w:rsid w:val="00D31215"/>
    <w:rsid w:val="00D34198"/>
    <w:rsid w:val="00D41FD7"/>
    <w:rsid w:val="00D429C7"/>
    <w:rsid w:val="00D442B3"/>
    <w:rsid w:val="00D545AF"/>
    <w:rsid w:val="00D55A8B"/>
    <w:rsid w:val="00D74FBA"/>
    <w:rsid w:val="00D77B2F"/>
    <w:rsid w:val="00D810FD"/>
    <w:rsid w:val="00D81B25"/>
    <w:rsid w:val="00D84C44"/>
    <w:rsid w:val="00D87A52"/>
    <w:rsid w:val="00DA1D99"/>
    <w:rsid w:val="00DA46EC"/>
    <w:rsid w:val="00DA76FB"/>
    <w:rsid w:val="00DB1339"/>
    <w:rsid w:val="00DB35F9"/>
    <w:rsid w:val="00DB3737"/>
    <w:rsid w:val="00DB5442"/>
    <w:rsid w:val="00DC2522"/>
    <w:rsid w:val="00DC32E2"/>
    <w:rsid w:val="00DC3E92"/>
    <w:rsid w:val="00DC4C2D"/>
    <w:rsid w:val="00DC552C"/>
    <w:rsid w:val="00DC7D6D"/>
    <w:rsid w:val="00DC7F42"/>
    <w:rsid w:val="00DD1AF8"/>
    <w:rsid w:val="00DD2613"/>
    <w:rsid w:val="00DD6282"/>
    <w:rsid w:val="00DE074A"/>
    <w:rsid w:val="00DE13E1"/>
    <w:rsid w:val="00DE5F09"/>
    <w:rsid w:val="00DE78B1"/>
    <w:rsid w:val="00DF37CF"/>
    <w:rsid w:val="00DF5007"/>
    <w:rsid w:val="00E066AA"/>
    <w:rsid w:val="00E12498"/>
    <w:rsid w:val="00E12930"/>
    <w:rsid w:val="00E24A71"/>
    <w:rsid w:val="00E25C29"/>
    <w:rsid w:val="00E3177A"/>
    <w:rsid w:val="00E33F16"/>
    <w:rsid w:val="00E402C5"/>
    <w:rsid w:val="00E4081A"/>
    <w:rsid w:val="00E4249D"/>
    <w:rsid w:val="00E6751E"/>
    <w:rsid w:val="00E81510"/>
    <w:rsid w:val="00E91A7B"/>
    <w:rsid w:val="00E95DDE"/>
    <w:rsid w:val="00EA3706"/>
    <w:rsid w:val="00EA5B11"/>
    <w:rsid w:val="00EA6BA2"/>
    <w:rsid w:val="00EB0411"/>
    <w:rsid w:val="00EB7764"/>
    <w:rsid w:val="00EB7801"/>
    <w:rsid w:val="00EC015B"/>
    <w:rsid w:val="00EC1045"/>
    <w:rsid w:val="00EC51CA"/>
    <w:rsid w:val="00EC6D49"/>
    <w:rsid w:val="00ED0261"/>
    <w:rsid w:val="00ED3135"/>
    <w:rsid w:val="00ED4C07"/>
    <w:rsid w:val="00EE20B8"/>
    <w:rsid w:val="00EE2FFA"/>
    <w:rsid w:val="00EE450E"/>
    <w:rsid w:val="00EE500D"/>
    <w:rsid w:val="00EE6B0A"/>
    <w:rsid w:val="00EF03C1"/>
    <w:rsid w:val="00EF18DD"/>
    <w:rsid w:val="00EF1E7E"/>
    <w:rsid w:val="00EF5440"/>
    <w:rsid w:val="00F0028B"/>
    <w:rsid w:val="00F01638"/>
    <w:rsid w:val="00F11B5B"/>
    <w:rsid w:val="00F1208D"/>
    <w:rsid w:val="00F15B99"/>
    <w:rsid w:val="00F16510"/>
    <w:rsid w:val="00F25FA6"/>
    <w:rsid w:val="00F278E3"/>
    <w:rsid w:val="00F31EC1"/>
    <w:rsid w:val="00F33E19"/>
    <w:rsid w:val="00F44396"/>
    <w:rsid w:val="00F44F5C"/>
    <w:rsid w:val="00F53F17"/>
    <w:rsid w:val="00F56273"/>
    <w:rsid w:val="00F5770A"/>
    <w:rsid w:val="00F63548"/>
    <w:rsid w:val="00F64132"/>
    <w:rsid w:val="00F64C80"/>
    <w:rsid w:val="00F737C3"/>
    <w:rsid w:val="00F8213D"/>
    <w:rsid w:val="00F832D9"/>
    <w:rsid w:val="00F95D0C"/>
    <w:rsid w:val="00F95D69"/>
    <w:rsid w:val="00FA7E09"/>
    <w:rsid w:val="00FC5318"/>
    <w:rsid w:val="00FC6517"/>
    <w:rsid w:val="00FD1E58"/>
    <w:rsid w:val="00FD24A4"/>
    <w:rsid w:val="00FD2616"/>
    <w:rsid w:val="00FE2B33"/>
    <w:rsid w:val="00FE573A"/>
    <w:rsid w:val="00FF03CE"/>
    <w:rsid w:val="00FF0DFD"/>
    <w:rsid w:val="00FF39E3"/>
    <w:rsid w:val="00FF4762"/>
    <w:rsid w:val="00FF522A"/>
    <w:rsid w:val="00FF6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EF7A0C"/>
  <w15:chartTrackingRefBased/>
  <w15:docId w15:val="{36E556E5-5CDE-4259-BB5E-448DFC3630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64AD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6">
    <w:name w:val="annotation reference"/>
    <w:semiHidden/>
    <w:rPr>
      <w:sz w:val="16"/>
      <w:szCs w:val="16"/>
    </w:rPr>
  </w:style>
  <w:style w:type="paragraph" w:styleId="a7">
    <w:name w:val="annotation text"/>
    <w:basedOn w:val="a"/>
    <w:semiHidden/>
  </w:style>
  <w:style w:type="paragraph" w:styleId="a8">
    <w:name w:val="annotation subject"/>
    <w:basedOn w:val="a7"/>
    <w:next w:val="a7"/>
    <w:semiHidden/>
    <w:rPr>
      <w:b/>
      <w:bCs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Pr>
      <w:color w:val="0000FF"/>
      <w:u w:val="single"/>
    </w:rPr>
  </w:style>
  <w:style w:type="paragraph" w:styleId="aa">
    <w:name w:val="endnote text"/>
    <w:basedOn w:val="a"/>
    <w:semiHidden/>
  </w:style>
  <w:style w:type="character" w:styleId="ab">
    <w:name w:val="endnote reference"/>
    <w:semiHidden/>
    <w:rPr>
      <w:vertAlign w:val="superscript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1"/>
    <w:semiHidden/>
    <w:pPr>
      <w:ind w:left="1134" w:hanging="1134"/>
    </w:p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c"/>
    <w:pPr>
      <w:ind w:left="851"/>
    </w:pPr>
  </w:style>
  <w:style w:type="character" w:styleId="ad">
    <w:name w:val="footnote reference"/>
    <w:semiHidden/>
    <w:rPr>
      <w:b/>
      <w:position w:val="6"/>
      <w:sz w:val="16"/>
    </w:rPr>
  </w:style>
  <w:style w:type="paragraph" w:styleId="ae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f"/>
    <w:pPr>
      <w:ind w:left="851"/>
    </w:pPr>
  </w:style>
  <w:style w:type="paragraph" w:styleId="31">
    <w:name w:val="List Bullet 3"/>
    <w:basedOn w:val="24"/>
    <w:pPr>
      <w:ind w:left="1135"/>
    </w:pPr>
  </w:style>
  <w:style w:type="paragraph" w:styleId="ac">
    <w:name w:val="List Number"/>
    <w:basedOn w:val="af0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f0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styleId="af0">
    <w:name w:val="List"/>
    <w:basedOn w:val="a"/>
    <w:pPr>
      <w:ind w:left="568" w:hanging="284"/>
    </w:pPr>
  </w:style>
  <w:style w:type="paragraph" w:styleId="af">
    <w:name w:val="List Bullet"/>
    <w:basedOn w:val="af0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f0"/>
    <w:link w:val="B1Char"/>
    <w:qFormat/>
  </w:style>
  <w:style w:type="paragraph" w:customStyle="1" w:styleId="B2">
    <w:name w:val="B2"/>
    <w:basedOn w:val="25"/>
    <w:link w:val="B2Char"/>
    <w:qFormat/>
  </w:style>
  <w:style w:type="paragraph" w:customStyle="1" w:styleId="B3">
    <w:name w:val="B3"/>
    <w:basedOn w:val="32"/>
    <w:link w:val="B3Char"/>
    <w:qFormat/>
  </w:style>
  <w:style w:type="paragraph" w:customStyle="1" w:styleId="B4">
    <w:name w:val="B4"/>
    <w:basedOn w:val="41"/>
    <w:link w:val="B4Char"/>
    <w:qFormat/>
  </w:style>
  <w:style w:type="paragraph" w:customStyle="1" w:styleId="B5">
    <w:name w:val="B5"/>
    <w:basedOn w:val="51"/>
    <w:link w:val="B5Char"/>
  </w:style>
  <w:style w:type="paragraph" w:styleId="af1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caption"/>
    <w:basedOn w:val="a"/>
    <w:next w:val="a"/>
    <w:unhideWhenUsed/>
    <w:qFormat/>
    <w:rPr>
      <w:b/>
      <w:bCs/>
    </w:rPr>
  </w:style>
  <w:style w:type="character" w:customStyle="1" w:styleId="B1Char">
    <w:name w:val="B1 Char"/>
    <w:link w:val="B1"/>
    <w:qFormat/>
    <w:rPr>
      <w:lang w:val="en-GB" w:eastAsia="en-GB"/>
    </w:rPr>
  </w:style>
  <w:style w:type="character" w:customStyle="1" w:styleId="B5Char">
    <w:name w:val="B5 Char"/>
    <w:link w:val="B5"/>
    <w:qFormat/>
    <w:locked/>
    <w:rPr>
      <w:lang w:val="en-GB" w:eastAsia="en-GB"/>
    </w:rPr>
  </w:style>
  <w:style w:type="character" w:customStyle="1" w:styleId="B6Char">
    <w:name w:val="B6 Char"/>
    <w:link w:val="B6"/>
    <w:qFormat/>
    <w:locked/>
    <w:rPr>
      <w:rFonts w:eastAsia="Times New Roman"/>
    </w:rPr>
  </w:style>
  <w:style w:type="paragraph" w:customStyle="1" w:styleId="B6">
    <w:name w:val="B6"/>
    <w:basedOn w:val="B5"/>
    <w:link w:val="B6Char"/>
    <w:qFormat/>
    <w:pPr>
      <w:ind w:left="1985"/>
    </w:pPr>
    <w:rPr>
      <w:rFonts w:eastAsia="Times New Roman"/>
      <w:lang w:val="en-US" w:eastAsia="ko-KR"/>
    </w:rPr>
  </w:style>
  <w:style w:type="character" w:customStyle="1" w:styleId="B4Char">
    <w:name w:val="B4 Char"/>
    <w:link w:val="B4"/>
    <w:qFormat/>
    <w:rPr>
      <w:lang w:val="en-GB" w:eastAsia="en-GB"/>
    </w:rPr>
  </w:style>
  <w:style w:type="character" w:customStyle="1" w:styleId="B3Char">
    <w:name w:val="B3 Char"/>
    <w:link w:val="B3"/>
    <w:qFormat/>
    <w:rPr>
      <w:lang w:val="en-GB"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B2Char">
    <w:name w:val="B2 Char"/>
    <w:link w:val="B2"/>
    <w:qFormat/>
    <w:rPr>
      <w:lang w:val="en-GB" w:eastAsia="en-GB"/>
    </w:rPr>
  </w:style>
  <w:style w:type="table" w:customStyle="1" w:styleId="12">
    <w:name w:val="표 구분선1"/>
    <w:basedOn w:val="a1"/>
    <w:next w:val="af2"/>
    <w:rPr>
      <w:rFonts w:eastAsia="바탕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greement">
    <w:name w:val="Agreement"/>
    <w:basedOn w:val="a"/>
    <w:next w:val="Doc-text2"/>
    <w:qFormat/>
    <w:pPr>
      <w:numPr>
        <w:numId w:val="1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rFonts w:ascii="Arial" w:hAnsi="Arial"/>
      <w:b/>
      <w:noProof/>
      <w:sz w:val="18"/>
      <w:lang w:val="en-GB" w:eastAsia="en-GB"/>
    </w:rPr>
  </w:style>
  <w:style w:type="character" w:styleId="af4">
    <w:name w:val="FollowedHyperlink"/>
    <w:rPr>
      <w:color w:val="954F72"/>
      <w:u w:val="single"/>
    </w:rPr>
  </w:style>
  <w:style w:type="paragraph" w:styleId="af5">
    <w:name w:val="List Paragraph"/>
    <w:aliases w:val="- Bullets,リスト段落,?? ??,?????,????,Lista1,列出段落1,中等深浅网格 1 - 着色 21,列表段落,¥¡¡¡¡ì¬º¥¹¥È¶ÎÂä,ÁÐ³ö¶ÎÂä,¥ê¥¹¥È¶ÎÂä,列表段落1,—ño’i—Ž,1st level - Bullet List Paragraph,Lettre d'introduction,Paragrafo elenco,Normal bullet 2,Bullet list,列表段落11,列出段落,목록단락,Task Body"/>
    <w:basedOn w:val="a"/>
    <w:link w:val="Char0"/>
    <w:uiPriority w:val="34"/>
    <w:qFormat/>
    <w:rsid w:val="00EB0411"/>
    <w:pPr>
      <w:ind w:leftChars="400" w:left="800"/>
    </w:pPr>
  </w:style>
  <w:style w:type="paragraph" w:styleId="af6">
    <w:name w:val="Normal (Web)"/>
    <w:basedOn w:val="a"/>
    <w:uiPriority w:val="99"/>
    <w:qFormat/>
    <w:rsid w:val="006B62F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character" w:customStyle="1" w:styleId="EditorsNoteChar">
    <w:name w:val="Editor's Note Char"/>
    <w:link w:val="EditorsNote"/>
    <w:qFormat/>
    <w:locked/>
    <w:rsid w:val="00001B9D"/>
    <w:rPr>
      <w:color w:val="FF0000"/>
      <w:lang w:val="en-GB" w:eastAsia="en-GB"/>
    </w:rPr>
  </w:style>
  <w:style w:type="character" w:customStyle="1" w:styleId="NOChar">
    <w:name w:val="NO Char"/>
    <w:link w:val="NO"/>
    <w:qFormat/>
    <w:rsid w:val="00001B9D"/>
    <w:rPr>
      <w:lang w:val="en-GB" w:eastAsia="en-GB"/>
    </w:rPr>
  </w:style>
  <w:style w:type="character" w:customStyle="1" w:styleId="Char0">
    <w:name w:val="목록 단락 Char"/>
    <w:aliases w:val="- Bullets Char,リスト段落 Char,?? ?? Char,????? Char,???? Char,Lista1 Char,列出段落1 Char,中等深浅网格 1 - 着色 21 Char,列表段落 Char,¥¡¡¡¡ì¬º¥¹¥È¶ÎÂä Char,ÁÐ³ö¶ÎÂä Char,¥ê¥¹¥È¶ÎÂä Char,列表段落1 Char,—ño’i—Ž Char,1st level - Bullet List Paragraph Char,列表段落11 Char"/>
    <w:link w:val="af5"/>
    <w:uiPriority w:val="34"/>
    <w:qFormat/>
    <w:locked/>
    <w:rsid w:val="00CD0412"/>
    <w:rPr>
      <w:lang w:val="en-GB" w:eastAsia="en-GB"/>
    </w:rPr>
  </w:style>
  <w:style w:type="character" w:customStyle="1" w:styleId="TALCar">
    <w:name w:val="TAL Car"/>
    <w:link w:val="TAL"/>
    <w:qFormat/>
    <w:locked/>
    <w:rsid w:val="00CD0412"/>
    <w:rPr>
      <w:rFonts w:ascii="Arial" w:hAnsi="Arial"/>
      <w:sz w:val="18"/>
      <w:lang w:val="en-GB" w:eastAsia="en-GB"/>
    </w:rPr>
  </w:style>
  <w:style w:type="character" w:customStyle="1" w:styleId="B3Char2">
    <w:name w:val="B3 Char2"/>
    <w:qFormat/>
    <w:rsid w:val="00F64132"/>
    <w:rPr>
      <w:lang w:val="en-GB" w:eastAsia="en-US"/>
    </w:rPr>
  </w:style>
  <w:style w:type="paragraph" w:customStyle="1" w:styleId="Doc-comment">
    <w:name w:val="Doc-comment"/>
    <w:basedOn w:val="a"/>
    <w:next w:val="Doc-text2"/>
    <w:qFormat/>
    <w:rsid w:val="00CD3CCB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i/>
      <w:szCs w:val="24"/>
    </w:rPr>
  </w:style>
  <w:style w:type="character" w:customStyle="1" w:styleId="B1Char1">
    <w:name w:val="B1 Char1"/>
    <w:qFormat/>
    <w:rsid w:val="00B60ACA"/>
    <w:rPr>
      <w:rFonts w:eastAsia="Times New Roman"/>
      <w:lang w:val="en-GB" w:eastAsia="ja-JP"/>
    </w:rPr>
  </w:style>
  <w:style w:type="character" w:customStyle="1" w:styleId="PLChar">
    <w:name w:val="PL Char"/>
    <w:link w:val="PL"/>
    <w:qFormat/>
    <w:rsid w:val="00BE0009"/>
    <w:rPr>
      <w:rFonts w:ascii="Courier New" w:hAnsi="Courier New"/>
      <w:noProof/>
      <w:sz w:val="1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9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3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0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069ECF-D0C8-4F3E-80AB-6FC79D3D8D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1258</Words>
  <Characters>7171</Characters>
  <Application>Microsoft Office Word</Application>
  <DocSecurity>0</DocSecurity>
  <Lines>59</Lines>
  <Paragraphs>16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Title</vt:lpstr>
      <vt:lpstr>Title</vt:lpstr>
    </vt:vector>
  </TitlesOfParts>
  <Company>BT</Company>
  <LinksUpToDate>false</LinksUpToDate>
  <CharactersWithSpaces>8413</CharactersWithSpaces>
  <SharedDoc>false</SharedDoc>
  <HLinks>
    <vt:vector size="12" baseType="variant">
      <vt:variant>
        <vt:i4>3145802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https://www.3gpp.org/ftp/TSG_RAN/WG2_RL2/TSGR2_113bis-e/Docs/R2-2104322.zip</vt:lpwstr>
      </vt:variant>
      <vt:variant>
        <vt:lpwstr/>
      </vt:variant>
      <vt:variant>
        <vt:i4>3145802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https://www.3gpp.org/ftp/TSG_RAN/WG2_RL2/TSGR2_113bis-e/Docs/R2-2104322.zip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Hanseul Hong</dc:creator>
  <cp:keywords/>
  <dc:description/>
  <cp:lastModifiedBy>LGE - Hanseul Hong</cp:lastModifiedBy>
  <cp:revision>2</cp:revision>
  <cp:lastPrinted>2009-10-12T07:10:00Z</cp:lastPrinted>
  <dcterms:created xsi:type="dcterms:W3CDTF">2023-04-07T07:24:00Z</dcterms:created>
  <dcterms:modified xsi:type="dcterms:W3CDTF">2023-04-07T07:24:00Z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